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16" w:rsidRDefault="00D24216" w:rsidP="00D24216">
      <w:pPr>
        <w:keepNext/>
        <w:keepLines/>
        <w:jc w:val="center"/>
        <w:rPr>
          <w:szCs w:val="24"/>
        </w:rPr>
      </w:pPr>
      <w:r>
        <w:rPr>
          <w:b/>
          <w:szCs w:val="24"/>
        </w:rPr>
        <w:t>Выборы депутатов советов депутатов муниципальных образований</w:t>
      </w:r>
    </w:p>
    <w:p w:rsidR="00D24216" w:rsidRDefault="00D24216" w:rsidP="00D24216">
      <w:pPr>
        <w:keepNext/>
        <w:keepLines/>
        <w:jc w:val="center"/>
        <w:rPr>
          <w:b/>
          <w:szCs w:val="24"/>
        </w:rPr>
      </w:pPr>
      <w:r>
        <w:rPr>
          <w:b/>
          <w:szCs w:val="24"/>
        </w:rPr>
        <w:t xml:space="preserve">Гатчинского муниципального района Ленинградской области четвертого созыва </w:t>
      </w:r>
    </w:p>
    <w:p w:rsidR="00D24216" w:rsidRDefault="00D24216" w:rsidP="00D24216">
      <w:pPr>
        <w:keepNext/>
        <w:keepLines/>
        <w:jc w:val="center"/>
        <w:rPr>
          <w:b/>
          <w:szCs w:val="24"/>
        </w:rPr>
      </w:pPr>
      <w:r>
        <w:rPr>
          <w:b/>
          <w:szCs w:val="24"/>
        </w:rPr>
        <w:t>8 сентября 2019 года</w:t>
      </w:r>
    </w:p>
    <w:p w:rsidR="00D24216" w:rsidRDefault="00D24216" w:rsidP="00D24216">
      <w:pPr>
        <w:jc w:val="center"/>
        <w:rPr>
          <w:rFonts w:eastAsia="Calibri"/>
          <w:b/>
          <w:bCs/>
          <w:szCs w:val="24"/>
          <w:lang w:eastAsia="en-US"/>
        </w:rPr>
      </w:pPr>
    </w:p>
    <w:p w:rsidR="00D24216" w:rsidRDefault="00D24216" w:rsidP="00D24216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D24216" w:rsidRDefault="00D24216" w:rsidP="00D24216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 , </w:t>
      </w:r>
      <w:proofErr w:type="spellStart"/>
      <w:r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Таицкое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</w:t>
      </w:r>
      <w:proofErr w:type="spellStart"/>
      <w:r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B8142E" w:rsidRPr="00367DEA" w:rsidRDefault="00B8142E" w:rsidP="00B8142E">
      <w:pPr>
        <w:pStyle w:val="a7"/>
        <w:jc w:val="left"/>
        <w:rPr>
          <w:b w:val="0"/>
          <w:sz w:val="16"/>
          <w:szCs w:val="16"/>
        </w:rPr>
      </w:pPr>
    </w:p>
    <w:p w:rsidR="00B8142E" w:rsidRDefault="00B8142E" w:rsidP="00B8142E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8142E" w:rsidRPr="00930E0B" w:rsidRDefault="00B8142E" w:rsidP="00B8142E">
      <w:pPr>
        <w:pStyle w:val="a7"/>
        <w:rPr>
          <w:sz w:val="24"/>
          <w:szCs w:val="24"/>
        </w:rPr>
      </w:pPr>
    </w:p>
    <w:p w:rsidR="00B8142E" w:rsidRDefault="00C071DE" w:rsidP="00B8142E">
      <w:pPr>
        <w:pStyle w:val="a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03 </w:t>
      </w:r>
      <w:proofErr w:type="gramStart"/>
      <w:r>
        <w:rPr>
          <w:sz w:val="22"/>
          <w:szCs w:val="22"/>
        </w:rPr>
        <w:t xml:space="preserve">сентября </w:t>
      </w:r>
      <w:r w:rsidR="00AF7098">
        <w:rPr>
          <w:sz w:val="22"/>
          <w:szCs w:val="22"/>
        </w:rPr>
        <w:t xml:space="preserve"> </w:t>
      </w:r>
      <w:r w:rsidR="00D24216">
        <w:rPr>
          <w:sz w:val="22"/>
          <w:szCs w:val="22"/>
        </w:rPr>
        <w:t>2019</w:t>
      </w:r>
      <w:proofErr w:type="gramEnd"/>
      <w:r w:rsidR="00B8142E" w:rsidRPr="00367DEA">
        <w:rPr>
          <w:sz w:val="22"/>
          <w:szCs w:val="22"/>
        </w:rPr>
        <w:t xml:space="preserve">                                                                           </w:t>
      </w:r>
      <w:r w:rsidR="00B8142E">
        <w:rPr>
          <w:sz w:val="22"/>
          <w:szCs w:val="22"/>
        </w:rPr>
        <w:t xml:space="preserve">                       </w:t>
      </w:r>
      <w:r w:rsidR="00B8142E" w:rsidRPr="00367DEA">
        <w:rPr>
          <w:sz w:val="22"/>
          <w:szCs w:val="22"/>
        </w:rPr>
        <w:t xml:space="preserve">       №</w:t>
      </w:r>
      <w:r>
        <w:rPr>
          <w:sz w:val="22"/>
          <w:szCs w:val="22"/>
        </w:rPr>
        <w:t xml:space="preserve">36/642 </w:t>
      </w:r>
      <w:bookmarkStart w:id="0" w:name="_GoBack"/>
      <w:bookmarkEnd w:id="0"/>
    </w:p>
    <w:p w:rsidR="00B8142E" w:rsidRPr="0085656A" w:rsidRDefault="00B8142E" w:rsidP="00B8142E">
      <w:pPr>
        <w:jc w:val="right"/>
        <w:rPr>
          <w:sz w:val="10"/>
          <w:szCs w:val="10"/>
        </w:rPr>
      </w:pPr>
    </w:p>
    <w:p w:rsidR="00FD3169" w:rsidRPr="00FD3169" w:rsidRDefault="00FD3169" w:rsidP="00FD3169">
      <w:pPr>
        <w:jc w:val="center"/>
        <w:rPr>
          <w:b/>
          <w:bCs/>
          <w:szCs w:val="24"/>
        </w:rPr>
      </w:pPr>
      <w:r w:rsidRPr="00FD3169">
        <w:rPr>
          <w:b/>
          <w:bCs/>
          <w:szCs w:val="24"/>
        </w:rPr>
        <w:t xml:space="preserve">Об избирательных участках, на информационных стендах которых размещаются материалы, выполненные крупным шрифтом для информирования избирателей, являющихся инвалидами по зрению на </w:t>
      </w:r>
      <w:r w:rsidRPr="00FD3169">
        <w:rPr>
          <w:b/>
          <w:szCs w:val="24"/>
        </w:rPr>
        <w:t xml:space="preserve">выборах </w:t>
      </w:r>
      <w:r w:rsidRPr="00FD3169">
        <w:rPr>
          <w:b/>
          <w:bCs/>
          <w:szCs w:val="24"/>
        </w:rPr>
        <w:t>депутатов советов депутатов муниципальных образований</w:t>
      </w:r>
      <w:r>
        <w:rPr>
          <w:b/>
          <w:bCs/>
          <w:szCs w:val="24"/>
        </w:rPr>
        <w:t xml:space="preserve"> Гатчинского</w:t>
      </w:r>
      <w:r w:rsidRPr="00FD3169">
        <w:rPr>
          <w:b/>
          <w:bCs/>
          <w:szCs w:val="24"/>
        </w:rPr>
        <w:t xml:space="preserve"> муниципального района Ленинградской области</w:t>
      </w:r>
    </w:p>
    <w:p w:rsidR="00B8142E" w:rsidRDefault="00B8142E" w:rsidP="00B8142E">
      <w:pPr>
        <w:jc w:val="right"/>
        <w:rPr>
          <w:sz w:val="28"/>
          <w:szCs w:val="28"/>
        </w:rPr>
      </w:pPr>
    </w:p>
    <w:p w:rsidR="00FD3169" w:rsidRPr="00FD3169" w:rsidRDefault="00FD3169" w:rsidP="00FD3169">
      <w:pPr>
        <w:tabs>
          <w:tab w:val="left" w:pos="993"/>
        </w:tabs>
        <w:ind w:firstLine="720"/>
        <w:jc w:val="both"/>
        <w:rPr>
          <w:szCs w:val="24"/>
        </w:rPr>
      </w:pPr>
      <w:r w:rsidRPr="00FD3169">
        <w:rPr>
          <w:szCs w:val="24"/>
        </w:rPr>
        <w:t>В целях исполнения требований части 7</w:t>
      </w:r>
      <w:r w:rsidRPr="00FD3169">
        <w:rPr>
          <w:szCs w:val="24"/>
          <w:vertAlign w:val="superscript"/>
        </w:rPr>
        <w:t>1</w:t>
      </w:r>
      <w:r w:rsidRPr="00FD3169">
        <w:rPr>
          <w:szCs w:val="24"/>
        </w:rPr>
        <w:t xml:space="preserve"> статьи 61 Федерального закона </w:t>
      </w:r>
      <w:r w:rsidRPr="00FD3169">
        <w:rPr>
          <w:szCs w:val="24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</w:t>
      </w:r>
    </w:p>
    <w:p w:rsidR="00B8142E" w:rsidRPr="00D51D86" w:rsidRDefault="00FD3169" w:rsidP="00FD3169">
      <w:pPr>
        <w:tabs>
          <w:tab w:val="left" w:pos="993"/>
        </w:tabs>
        <w:jc w:val="both"/>
        <w:rPr>
          <w:i/>
        </w:rPr>
      </w:pPr>
      <w:r w:rsidRPr="00FD3169">
        <w:rPr>
          <w:szCs w:val="24"/>
        </w:rPr>
        <w:t>комиссия Гатчинского муниципального района</w:t>
      </w:r>
      <w:r w:rsidR="00B8142E" w:rsidRPr="00FD3169">
        <w:rPr>
          <w:szCs w:val="24"/>
        </w:rPr>
        <w:t>,</w:t>
      </w:r>
      <w:r w:rsidR="00D51D86" w:rsidRPr="00FD3169">
        <w:rPr>
          <w:szCs w:val="24"/>
        </w:rPr>
        <w:t xml:space="preserve"> </w:t>
      </w:r>
      <w:r w:rsidR="00B8142E" w:rsidRPr="00FD3169">
        <w:rPr>
          <w:szCs w:val="24"/>
        </w:rPr>
        <w:t>с полномочиями избир</w:t>
      </w:r>
      <w:r w:rsidR="00D24216" w:rsidRPr="00FD3169">
        <w:rPr>
          <w:szCs w:val="24"/>
        </w:rPr>
        <w:t>ательной комиссии муниципальных образований</w:t>
      </w:r>
      <w:r w:rsidR="00B8142E" w:rsidRPr="00FD3169">
        <w:rPr>
          <w:szCs w:val="24"/>
        </w:rPr>
        <w:t xml:space="preserve">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Вырицкое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Дружногорское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Сиверское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Таицкое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Большеколпанское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поселение, 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Веревское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Войсковицкое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Кобринское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Новосветское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Пудомягское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Пудостьское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поселение, Рождественского сельского поселения,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Сусанинское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D24216" w:rsidRPr="00FD3169">
        <w:rPr>
          <w:rFonts w:eastAsia="Calibri"/>
          <w:bCs/>
          <w:szCs w:val="24"/>
          <w:lang w:eastAsia="en-US"/>
        </w:rPr>
        <w:t>Сяськелевское</w:t>
      </w:r>
      <w:proofErr w:type="spellEnd"/>
      <w:r w:rsidR="00D24216" w:rsidRPr="00FD3169">
        <w:rPr>
          <w:rFonts w:eastAsia="Calibri"/>
          <w:bCs/>
          <w:szCs w:val="24"/>
          <w:lang w:eastAsia="en-US"/>
        </w:rPr>
        <w:t xml:space="preserve"> сельское поселение</w:t>
      </w:r>
      <w:r w:rsidR="00D24216" w:rsidRPr="00D24216">
        <w:rPr>
          <w:rFonts w:eastAsia="Calibri"/>
          <w:bCs/>
          <w:szCs w:val="24"/>
          <w:lang w:eastAsia="en-US"/>
        </w:rPr>
        <w:t xml:space="preserve">  Гатчинского муниципального района Ленинградской области</w:t>
      </w:r>
      <w:r w:rsidR="005914D9">
        <w:rPr>
          <w:rFonts w:eastAsia="Calibri"/>
          <w:bCs/>
          <w:szCs w:val="24"/>
          <w:lang w:eastAsia="en-US"/>
        </w:rPr>
        <w:t xml:space="preserve">, </w:t>
      </w:r>
      <w:r w:rsidR="00D24216" w:rsidRPr="00D24216">
        <w:rPr>
          <w:b/>
        </w:rPr>
        <w:t>Р</w:t>
      </w:r>
      <w:r w:rsidR="00D24216">
        <w:rPr>
          <w:b/>
        </w:rPr>
        <w:t>ЕШИ</w:t>
      </w:r>
      <w:r w:rsidR="00B8142E" w:rsidRPr="005404C4">
        <w:rPr>
          <w:b/>
        </w:rPr>
        <w:t>ЛА:</w:t>
      </w:r>
    </w:p>
    <w:p w:rsidR="00D24216" w:rsidRPr="005404C4" w:rsidRDefault="00D24216" w:rsidP="00D24216">
      <w:pPr>
        <w:autoSpaceDE w:val="0"/>
        <w:autoSpaceDN w:val="0"/>
        <w:adjustRightInd w:val="0"/>
        <w:jc w:val="both"/>
        <w:rPr>
          <w:b/>
          <w:bCs/>
        </w:rPr>
      </w:pPr>
    </w:p>
    <w:p w:rsidR="00FD3169" w:rsidRPr="00A944AC" w:rsidRDefault="00B8142E" w:rsidP="00FD3169">
      <w:pPr>
        <w:ind w:firstLine="709"/>
        <w:jc w:val="both"/>
        <w:rPr>
          <w:bCs/>
          <w:szCs w:val="24"/>
        </w:rPr>
      </w:pPr>
      <w:r w:rsidRPr="007B276A">
        <w:rPr>
          <w:szCs w:val="24"/>
        </w:rPr>
        <w:t>1. </w:t>
      </w:r>
      <w:r w:rsidR="00FD3169" w:rsidRPr="00A944AC">
        <w:rPr>
          <w:szCs w:val="24"/>
        </w:rPr>
        <w:t xml:space="preserve">Определить, что на информационных стендах избирательных участков </w:t>
      </w:r>
      <w:r w:rsidR="00FD3169">
        <w:rPr>
          <w:szCs w:val="24"/>
        </w:rPr>
        <w:t>№№</w:t>
      </w:r>
      <w:r w:rsidR="008C4E58">
        <w:rPr>
          <w:szCs w:val="24"/>
        </w:rPr>
        <w:t>354-365; 400-402; 411-469</w:t>
      </w:r>
      <w:r w:rsidR="00FD3169">
        <w:rPr>
          <w:szCs w:val="24"/>
        </w:rPr>
        <w:t xml:space="preserve"> </w:t>
      </w:r>
      <w:r w:rsidR="00FD3169" w:rsidRPr="00A944AC">
        <w:rPr>
          <w:bCs/>
          <w:szCs w:val="24"/>
        </w:rPr>
        <w:t xml:space="preserve">размещаются материалы, выполненные крупным шрифтом для информирования избирателей, являющихся инвалидами по зрению, на </w:t>
      </w:r>
      <w:r w:rsidR="00FD3169" w:rsidRPr="00A944AC">
        <w:rPr>
          <w:szCs w:val="24"/>
        </w:rPr>
        <w:t xml:space="preserve">выборах </w:t>
      </w:r>
      <w:r w:rsidR="00FD3169" w:rsidRPr="00A944AC">
        <w:rPr>
          <w:bCs/>
          <w:szCs w:val="24"/>
        </w:rPr>
        <w:t xml:space="preserve">депутатов советов депутатов муниципальных (муниципального) образований (образования) </w:t>
      </w:r>
      <w:r w:rsidR="00FD3169">
        <w:rPr>
          <w:bCs/>
          <w:szCs w:val="24"/>
        </w:rPr>
        <w:t xml:space="preserve">Гатчинского муниципального района </w:t>
      </w:r>
      <w:r w:rsidR="00FD3169" w:rsidRPr="00A944AC">
        <w:rPr>
          <w:bCs/>
          <w:szCs w:val="24"/>
        </w:rPr>
        <w:t>Ленинградской области.</w:t>
      </w:r>
    </w:p>
    <w:p w:rsidR="00AF7098" w:rsidRPr="007B276A" w:rsidRDefault="00AF7098" w:rsidP="00D24216">
      <w:pPr>
        <w:ind w:firstLine="708"/>
        <w:jc w:val="both"/>
        <w:rPr>
          <w:szCs w:val="24"/>
        </w:rPr>
      </w:pPr>
    </w:p>
    <w:p w:rsidR="00D24216" w:rsidRDefault="00D24216" w:rsidP="00AF7098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szCs w:val="24"/>
          <w:lang w:eastAsia="en-US"/>
        </w:rPr>
        <w:t>2</w:t>
      </w:r>
      <w:r w:rsidRPr="00FD4150">
        <w:rPr>
          <w:szCs w:val="24"/>
          <w:lang w:eastAsia="en-US"/>
        </w:rPr>
        <w:t>. </w:t>
      </w:r>
      <w:r w:rsidR="00FD3169">
        <w:rPr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Разместить настоящее постановление на официальном сайте территориальной избирательной комиссии Гатчинского муниципального района 007.iklenobl.ru.</w:t>
      </w:r>
    </w:p>
    <w:p w:rsidR="00FD3169" w:rsidRDefault="00FD3169" w:rsidP="00B8142E">
      <w:pPr>
        <w:pStyle w:val="a5"/>
        <w:spacing w:after="0"/>
        <w:ind w:left="0"/>
        <w:rPr>
          <w:sz w:val="24"/>
          <w:szCs w:val="24"/>
        </w:rPr>
      </w:pPr>
    </w:p>
    <w:p w:rsidR="00B8142E" w:rsidRPr="005D39A3" w:rsidRDefault="00B8142E" w:rsidP="00B8142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B8142E" w:rsidRPr="005D39A3" w:rsidRDefault="00B8142E" w:rsidP="00B8142E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</w:p>
    <w:p w:rsidR="00B8142E" w:rsidRDefault="00B8142E" w:rsidP="00B8142E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5D39A3">
        <w:rPr>
          <w:sz w:val="24"/>
          <w:szCs w:val="24"/>
        </w:rPr>
        <w:t>избирательной комиссии</w:t>
      </w:r>
    </w:p>
    <w:p w:rsidR="00B8142E" w:rsidRPr="005D39A3" w:rsidRDefault="00B8142E" w:rsidP="00B8142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)</w:t>
      </w:r>
      <w:r w:rsidRPr="005D39A3">
        <w:rPr>
          <w:sz w:val="24"/>
          <w:szCs w:val="24"/>
        </w:rPr>
        <w:t xml:space="preserve">                                   ______________   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</w:rPr>
        <w:t xml:space="preserve">_________________ </w:t>
      </w:r>
    </w:p>
    <w:p w:rsidR="00B8142E" w:rsidRPr="00952738" w:rsidRDefault="00B8142E" w:rsidP="00B8142E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(подпись)                          (инициалы, фамилия)</w:t>
      </w:r>
    </w:p>
    <w:p w:rsidR="00B8142E" w:rsidRPr="005D39A3" w:rsidRDefault="00B8142E" w:rsidP="00B8142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B8142E" w:rsidRPr="005D39A3" w:rsidRDefault="00B8142E" w:rsidP="00B8142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</w:p>
    <w:p w:rsidR="00B8142E" w:rsidRDefault="00B8142E" w:rsidP="00B8142E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5D39A3">
        <w:rPr>
          <w:sz w:val="24"/>
          <w:szCs w:val="24"/>
        </w:rPr>
        <w:t xml:space="preserve">избирательной комиссии </w:t>
      </w:r>
    </w:p>
    <w:p w:rsidR="00B8142E" w:rsidRPr="005D39A3" w:rsidRDefault="00B8142E" w:rsidP="00B8142E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муниципального образования)</w:t>
      </w:r>
      <w:r w:rsidRPr="005D39A3">
        <w:rPr>
          <w:sz w:val="24"/>
          <w:szCs w:val="24"/>
        </w:rPr>
        <w:t xml:space="preserve">                                  ________________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  <w:vertAlign w:val="superscript"/>
        </w:rPr>
        <w:t xml:space="preserve">  </w:t>
      </w:r>
      <w:r w:rsidRPr="005D39A3">
        <w:rPr>
          <w:sz w:val="24"/>
          <w:szCs w:val="24"/>
        </w:rPr>
        <w:t>________________</w:t>
      </w:r>
      <w:r w:rsidRPr="005D39A3">
        <w:rPr>
          <w:sz w:val="24"/>
          <w:szCs w:val="24"/>
          <w:vertAlign w:val="superscript"/>
        </w:rPr>
        <w:t xml:space="preserve"> </w:t>
      </w:r>
    </w:p>
    <w:p w:rsidR="00B8142E" w:rsidRDefault="00B8142E" w:rsidP="00B8142E">
      <w:pPr>
        <w:pStyle w:val="a5"/>
        <w:spacing w:after="0"/>
        <w:ind w:left="0"/>
        <w:rPr>
          <w:i/>
          <w:sz w:val="24"/>
          <w:szCs w:val="24"/>
          <w:vertAlign w:val="superscript"/>
        </w:rPr>
        <w:sectPr w:rsidR="00B8142E" w:rsidSect="00D51D86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(подпись)                   </w:t>
      </w:r>
      <w:r w:rsidR="00FD3169">
        <w:rPr>
          <w:i/>
          <w:sz w:val="24"/>
          <w:szCs w:val="24"/>
          <w:vertAlign w:val="superscript"/>
        </w:rPr>
        <w:t xml:space="preserve">          (инициалы, фамилия)</w:t>
      </w:r>
    </w:p>
    <w:p w:rsidR="001E20DB" w:rsidRPr="00B8142E" w:rsidRDefault="001E20DB" w:rsidP="00FD3169"/>
    <w:sectPr w:rsidR="001E20DB" w:rsidRPr="00B8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1"/>
    <w:rsid w:val="00063C8F"/>
    <w:rsid w:val="001E20DB"/>
    <w:rsid w:val="003111F1"/>
    <w:rsid w:val="005914D9"/>
    <w:rsid w:val="008C4E58"/>
    <w:rsid w:val="009B366D"/>
    <w:rsid w:val="00AF7098"/>
    <w:rsid w:val="00B8142E"/>
    <w:rsid w:val="00C071DE"/>
    <w:rsid w:val="00D24216"/>
    <w:rsid w:val="00D51D86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142B"/>
  <w15:docId w15:val="{BAFF1068-597E-4EED-BC51-D9104EF0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3C8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63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3C8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3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63C8F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063C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063C8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6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rsid w:val="00D24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24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2019-09-03T14:52:00Z</dcterms:created>
  <dcterms:modified xsi:type="dcterms:W3CDTF">2019-09-03T15:38:00Z</dcterms:modified>
</cp:coreProperties>
</file>