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5" w:rsidRPr="00182DC9" w:rsidRDefault="007C2135" w:rsidP="007C2135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7C2135" w:rsidRDefault="007C2135" w:rsidP="007C2135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Большеколпанское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 </w:t>
      </w:r>
    </w:p>
    <w:p w:rsidR="007C2135" w:rsidRPr="00182DC9" w:rsidRDefault="007C2135" w:rsidP="007C2135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7C2135" w:rsidRPr="00182DC9" w:rsidRDefault="007C2135" w:rsidP="007C2135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7C2135" w:rsidRPr="00182DC9" w:rsidRDefault="007C2135" w:rsidP="007C2135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7C2135" w:rsidRPr="00182DC9" w:rsidRDefault="007C2135" w:rsidP="007C2135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7C2135" w:rsidRPr="00182DC9" w:rsidRDefault="007C2135" w:rsidP="007C2135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Большеколпанское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7C2135" w:rsidRPr="00182DC9" w:rsidRDefault="007C2135" w:rsidP="007C2135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7C2135" w:rsidRDefault="007C2135" w:rsidP="007C2135">
      <w:pPr>
        <w:pStyle w:val="a5"/>
        <w:jc w:val="left"/>
        <w:rPr>
          <w:b w:val="0"/>
          <w:sz w:val="16"/>
          <w:szCs w:val="16"/>
        </w:rPr>
      </w:pPr>
    </w:p>
    <w:p w:rsidR="007C2135" w:rsidRPr="00571B53" w:rsidRDefault="007C2135" w:rsidP="007C2135">
      <w:pPr>
        <w:pStyle w:val="a5"/>
        <w:rPr>
          <w:sz w:val="24"/>
          <w:szCs w:val="24"/>
        </w:rPr>
      </w:pPr>
      <w:r w:rsidRPr="00571B53">
        <w:rPr>
          <w:sz w:val="24"/>
          <w:szCs w:val="24"/>
        </w:rPr>
        <w:t xml:space="preserve">Решение </w:t>
      </w:r>
    </w:p>
    <w:p w:rsidR="007C2135" w:rsidRPr="00571B53" w:rsidRDefault="007C2135" w:rsidP="007C2135">
      <w:pPr>
        <w:pStyle w:val="a5"/>
        <w:jc w:val="left"/>
        <w:rPr>
          <w:sz w:val="24"/>
          <w:szCs w:val="24"/>
        </w:rPr>
      </w:pPr>
      <w:r w:rsidRPr="00571B53">
        <w:rPr>
          <w:sz w:val="24"/>
          <w:szCs w:val="24"/>
        </w:rPr>
        <w:t xml:space="preserve">                     09 </w:t>
      </w:r>
      <w:proofErr w:type="gramStart"/>
      <w:r w:rsidRPr="00571B53">
        <w:rPr>
          <w:sz w:val="24"/>
          <w:szCs w:val="24"/>
        </w:rPr>
        <w:t>сентября  2019</w:t>
      </w:r>
      <w:proofErr w:type="gramEnd"/>
      <w:r w:rsidRPr="00571B53">
        <w:rPr>
          <w:sz w:val="24"/>
          <w:szCs w:val="24"/>
        </w:rPr>
        <w:t xml:space="preserve"> года                                                               №  </w:t>
      </w:r>
      <w:r>
        <w:rPr>
          <w:sz w:val="24"/>
          <w:szCs w:val="24"/>
        </w:rPr>
        <w:t>41/662</w:t>
      </w:r>
    </w:p>
    <w:p w:rsidR="007C2135" w:rsidRPr="00571B53" w:rsidRDefault="007C2135" w:rsidP="007C2135">
      <w:pPr>
        <w:jc w:val="center"/>
        <w:rPr>
          <w:b/>
          <w:bCs/>
          <w:caps/>
        </w:rPr>
      </w:pPr>
    </w:p>
    <w:p w:rsidR="007C2135" w:rsidRPr="00571B53" w:rsidRDefault="007C2135" w:rsidP="007C2135">
      <w:pPr>
        <w:pStyle w:val="1"/>
        <w:rPr>
          <w:b/>
          <w:bCs/>
          <w:sz w:val="24"/>
        </w:rPr>
      </w:pPr>
      <w:r w:rsidRPr="00571B53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571B53">
        <w:rPr>
          <w:b/>
          <w:bCs/>
          <w:sz w:val="24"/>
        </w:rPr>
        <w:t>Большеколпанское</w:t>
      </w:r>
      <w:proofErr w:type="spellEnd"/>
      <w:r w:rsidRPr="00571B53">
        <w:rPr>
          <w:b/>
          <w:bCs/>
          <w:sz w:val="24"/>
        </w:rPr>
        <w:t xml:space="preserve"> сельское поселение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571B53">
        <w:rPr>
          <w:b/>
          <w:bCs/>
          <w:sz w:val="24"/>
        </w:rPr>
        <w:t xml:space="preserve"> четвертого   созыва</w:t>
      </w:r>
    </w:p>
    <w:p w:rsidR="007C2135" w:rsidRPr="00571B53" w:rsidRDefault="007C2135" w:rsidP="007C2135">
      <w:pPr>
        <w:pStyle w:val="1"/>
        <w:rPr>
          <w:b/>
          <w:bCs/>
          <w:sz w:val="24"/>
        </w:rPr>
      </w:pPr>
    </w:p>
    <w:p w:rsidR="007C2135" w:rsidRPr="00571B53" w:rsidRDefault="007C2135" w:rsidP="007C2135">
      <w:pPr>
        <w:tabs>
          <w:tab w:val="left" w:pos="993"/>
        </w:tabs>
        <w:ind w:firstLine="720"/>
        <w:jc w:val="both"/>
      </w:pPr>
    </w:p>
    <w:p w:rsidR="007C2135" w:rsidRDefault="007C2135" w:rsidP="007C2135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571B53">
        <w:rPr>
          <w:sz w:val="24"/>
        </w:rPr>
        <w:t>, на основании протоколов территориальной избирательной комиссии  Гатчинского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муниципального района 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 с полномочиями окружных избирательных комиссий </w:t>
      </w:r>
      <w:proofErr w:type="spellStart"/>
      <w:r w:rsidRPr="00571B53">
        <w:rPr>
          <w:sz w:val="24"/>
        </w:rPr>
        <w:t>Малоколпанского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 w:rsidRPr="00571B53">
        <w:rPr>
          <w:sz w:val="24"/>
        </w:rPr>
        <w:t xml:space="preserve"> избирательного округа № 27 , </w:t>
      </w:r>
      <w:proofErr w:type="spellStart"/>
      <w:r w:rsidRPr="00571B53">
        <w:rPr>
          <w:sz w:val="24"/>
        </w:rPr>
        <w:t>Большеколпанского</w:t>
      </w:r>
      <w:proofErr w:type="spellEnd"/>
      <w:r w:rsidRPr="00571B53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571B53">
        <w:rPr>
          <w:sz w:val="24"/>
        </w:rPr>
        <w:t>избирательного округа № 28, Никольского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571B53">
        <w:rPr>
          <w:sz w:val="24"/>
        </w:rPr>
        <w:t xml:space="preserve"> избирательного округа № 29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571B53">
        <w:rPr>
          <w:sz w:val="24"/>
        </w:rPr>
        <w:t>Большеколпанское</w:t>
      </w:r>
      <w:proofErr w:type="spellEnd"/>
      <w:r w:rsidRPr="00571B53">
        <w:rPr>
          <w:sz w:val="24"/>
        </w:rPr>
        <w:t xml:space="preserve"> сельское поселение </w:t>
      </w:r>
      <w:r w:rsidRPr="00571B53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 </w:t>
      </w:r>
      <w:r w:rsidRPr="00571B53">
        <w:rPr>
          <w:b/>
          <w:sz w:val="24"/>
        </w:rPr>
        <w:t>РЕШИЛА:</w:t>
      </w:r>
    </w:p>
    <w:p w:rsidR="007C2135" w:rsidRPr="00571B53" w:rsidRDefault="007C2135" w:rsidP="007C2135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7C2135" w:rsidRPr="00571B53" w:rsidRDefault="007C2135" w:rsidP="007C2135">
      <w:pPr>
        <w:pStyle w:val="2"/>
        <w:ind w:left="-567" w:firstLine="709"/>
        <w:rPr>
          <w:sz w:val="24"/>
        </w:rPr>
      </w:pPr>
      <w:r w:rsidRPr="00571B53">
        <w:rPr>
          <w:sz w:val="24"/>
        </w:rPr>
        <w:t xml:space="preserve">1. Признать проведенные 08 сентября </w:t>
      </w:r>
      <w:proofErr w:type="gramStart"/>
      <w:r w:rsidRPr="00571B53">
        <w:rPr>
          <w:sz w:val="24"/>
        </w:rPr>
        <w:t>2019  года</w:t>
      </w:r>
      <w:proofErr w:type="gramEnd"/>
      <w:r w:rsidRPr="00571B53">
        <w:rPr>
          <w:sz w:val="24"/>
        </w:rPr>
        <w:t xml:space="preserve"> выборы депутатов совета депутатов муниципального образования </w:t>
      </w:r>
      <w:proofErr w:type="spellStart"/>
      <w:r w:rsidRPr="00571B53">
        <w:rPr>
          <w:sz w:val="24"/>
        </w:rPr>
        <w:t>Большеколпанское</w:t>
      </w:r>
      <w:proofErr w:type="spellEnd"/>
      <w:r w:rsidRPr="00571B53">
        <w:rPr>
          <w:sz w:val="24"/>
        </w:rPr>
        <w:t xml:space="preserve"> сельское поселения Гатчинского муниципального района Ленинградской области четвертого  созыва действительными. 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 </w:t>
      </w:r>
    </w:p>
    <w:p w:rsidR="007C2135" w:rsidRPr="00571B53" w:rsidRDefault="007C2135" w:rsidP="007C2135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571B53">
        <w:rPr>
          <w:sz w:val="24"/>
        </w:rPr>
        <w:t xml:space="preserve"> </w:t>
      </w:r>
    </w:p>
    <w:p w:rsidR="007C2135" w:rsidRDefault="007C2135" w:rsidP="007C2135">
      <w:pPr>
        <w:pStyle w:val="a6"/>
        <w:tabs>
          <w:tab w:val="left" w:pos="540"/>
        </w:tabs>
        <w:ind w:left="-567" w:firstLine="709"/>
        <w:jc w:val="both"/>
      </w:pPr>
      <w:r w:rsidRPr="00571B53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571B53">
        <w:rPr>
          <w:sz w:val="24"/>
        </w:rPr>
        <w:t xml:space="preserve">образования  </w:t>
      </w:r>
      <w:proofErr w:type="spellStart"/>
      <w:r w:rsidRPr="00571B53">
        <w:rPr>
          <w:sz w:val="24"/>
        </w:rPr>
        <w:t>Большеколпанское</w:t>
      </w:r>
      <w:proofErr w:type="spellEnd"/>
      <w:proofErr w:type="gramEnd"/>
      <w:r w:rsidRPr="00571B53">
        <w:rPr>
          <w:sz w:val="24"/>
        </w:rPr>
        <w:t xml:space="preserve"> сельское поселение избрано 12</w:t>
      </w:r>
      <w:r w:rsidRPr="00571B53">
        <w:rPr>
          <w:i/>
          <w:sz w:val="24"/>
          <w:vertAlign w:val="superscript"/>
        </w:rPr>
        <w:t xml:space="preserve">  </w:t>
      </w:r>
      <w:r w:rsidRPr="00571B53">
        <w:rPr>
          <w:sz w:val="24"/>
        </w:rPr>
        <w:t>депутатов</w:t>
      </w:r>
      <w:r>
        <w:t>.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i/>
          <w:sz w:val="24"/>
          <w:vertAlign w:val="superscript"/>
        </w:rPr>
        <w:t xml:space="preserve">  </w:t>
      </w:r>
      <w:proofErr w:type="gramStart"/>
      <w:r w:rsidRPr="00AA7DF8">
        <w:rPr>
          <w:b/>
          <w:sz w:val="24"/>
        </w:rPr>
        <w:t xml:space="preserve">По  </w:t>
      </w:r>
      <w:proofErr w:type="spellStart"/>
      <w:r w:rsidRPr="00AA7DF8">
        <w:rPr>
          <w:b/>
          <w:sz w:val="24"/>
        </w:rPr>
        <w:t>Малоколпанскому</w:t>
      </w:r>
      <w:proofErr w:type="spellEnd"/>
      <w:proofErr w:type="gramEnd"/>
      <w:r w:rsidRPr="00AA7DF8">
        <w:rPr>
          <w:b/>
          <w:sz w:val="24"/>
        </w:rPr>
        <w:t xml:space="preserve">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избирательному округу № 27</w:t>
      </w:r>
      <w:r w:rsidRPr="00AA7DF8">
        <w:rPr>
          <w:b/>
        </w:rPr>
        <w:t xml:space="preserve"> </w:t>
      </w:r>
      <w:r w:rsidRPr="00FB0259">
        <w:rPr>
          <w:sz w:val="24"/>
        </w:rPr>
        <w:t>зарегистрированных кандидатов:</w:t>
      </w:r>
      <w:r w:rsidRPr="00571B53">
        <w:rPr>
          <w:sz w:val="24"/>
        </w:rPr>
        <w:t xml:space="preserve"> 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1.Федоров Дмитрий Игоревич 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2.Гумённый Виктор Александрович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3.Михайличенко Сергей Викторович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4.Шодиев Рустам </w:t>
      </w:r>
      <w:proofErr w:type="spellStart"/>
      <w:r>
        <w:rPr>
          <w:sz w:val="24"/>
        </w:rPr>
        <w:t>Гуломжонович</w:t>
      </w:r>
      <w:proofErr w:type="spellEnd"/>
      <w:r>
        <w:rPr>
          <w:sz w:val="24"/>
        </w:rPr>
        <w:t xml:space="preserve"> 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 xml:space="preserve"> 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бюллетень.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proofErr w:type="gramStart"/>
      <w:r w:rsidRPr="00AA7DF8">
        <w:rPr>
          <w:b/>
          <w:sz w:val="24"/>
        </w:rPr>
        <w:t>Большеколпанскому</w:t>
      </w:r>
      <w:proofErr w:type="spellEnd"/>
      <w:r w:rsidRPr="00AA7DF8">
        <w:rPr>
          <w:b/>
          <w:sz w:val="24"/>
        </w:rPr>
        <w:t xml:space="preserve">  </w:t>
      </w:r>
      <w:proofErr w:type="spellStart"/>
      <w:r w:rsidRPr="00AA7DF8">
        <w:rPr>
          <w:b/>
          <w:sz w:val="24"/>
        </w:rPr>
        <w:t>четырехмандатного</w:t>
      </w:r>
      <w:proofErr w:type="spellEnd"/>
      <w:proofErr w:type="gramEnd"/>
      <w:r w:rsidRPr="00AA7DF8">
        <w:rPr>
          <w:b/>
          <w:sz w:val="24"/>
        </w:rPr>
        <w:t xml:space="preserve"> избирательного округа № 28</w:t>
      </w:r>
      <w:r w:rsidRPr="00AA7DF8">
        <w:rPr>
          <w:b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</w:t>
      </w:r>
      <w:r w:rsidRPr="000A1616">
        <w:rPr>
          <w:sz w:val="24"/>
        </w:rPr>
        <w:t xml:space="preserve">  </w:t>
      </w:r>
      <w:proofErr w:type="spellStart"/>
      <w:r>
        <w:rPr>
          <w:sz w:val="24"/>
        </w:rPr>
        <w:t>Ефременкова</w:t>
      </w:r>
      <w:proofErr w:type="spellEnd"/>
      <w:r>
        <w:rPr>
          <w:sz w:val="24"/>
        </w:rPr>
        <w:t xml:space="preserve"> Наталья Васильевна,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 Лебедев Александр Владимирович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Грездков</w:t>
      </w:r>
      <w:proofErr w:type="spellEnd"/>
      <w:r>
        <w:rPr>
          <w:sz w:val="24"/>
        </w:rPr>
        <w:t xml:space="preserve"> Алексей Павлович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 Акопов Сергей Александрович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571B53"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7C2135" w:rsidRPr="00571B53" w:rsidRDefault="007C2135" w:rsidP="007C2135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571B53">
        <w:rPr>
          <w:sz w:val="24"/>
        </w:rPr>
        <w:lastRenderedPageBreak/>
        <w:t xml:space="preserve">  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>По</w:t>
      </w:r>
      <w:r w:rsidRPr="00AA7DF8">
        <w:rPr>
          <w:b/>
        </w:rPr>
        <w:t xml:space="preserve"> </w:t>
      </w:r>
      <w:proofErr w:type="gramStart"/>
      <w:r w:rsidRPr="00AA7DF8">
        <w:rPr>
          <w:b/>
          <w:sz w:val="24"/>
        </w:rPr>
        <w:t xml:space="preserve">Никольскому 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proofErr w:type="gramEnd"/>
      <w:r w:rsidRPr="00AA7DF8">
        <w:rPr>
          <w:b/>
          <w:sz w:val="24"/>
        </w:rPr>
        <w:t xml:space="preserve">   избирательному округу № 29</w:t>
      </w:r>
      <w:r w:rsidRPr="00FB0259">
        <w:t xml:space="preserve"> </w:t>
      </w:r>
      <w:r w:rsidRPr="00FB0259">
        <w:rPr>
          <w:sz w:val="24"/>
        </w:rPr>
        <w:t>зарегистрированных кандидатов: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AC2F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1.Лиманкин Олег Васильевич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2.Логинов Андрей Геннадьевич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3.Басков Анатолий Сергеевич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4.Саулин Сергей Игоревич</w:t>
      </w:r>
    </w:p>
    <w:p w:rsidR="007C2135" w:rsidRDefault="007C2135" w:rsidP="007C2135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7C2135" w:rsidRDefault="007C2135" w:rsidP="007C2135">
      <w:pPr>
        <w:pStyle w:val="a6"/>
        <w:tabs>
          <w:tab w:val="left" w:pos="540"/>
        </w:tabs>
        <w:jc w:val="both"/>
      </w:pPr>
      <w:r w:rsidRPr="00571B53">
        <w:rPr>
          <w:sz w:val="24"/>
        </w:rPr>
        <w:t xml:space="preserve">    </w:t>
      </w:r>
    </w:p>
    <w:p w:rsidR="007C2135" w:rsidRPr="00571B53" w:rsidRDefault="007C2135" w:rsidP="007C2135">
      <w:pPr>
        <w:pStyle w:val="aa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7C2135" w:rsidRPr="00571B53" w:rsidRDefault="007C2135" w:rsidP="007C2135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7C2135" w:rsidRDefault="007C2135" w:rsidP="007C2135">
      <w:pPr>
        <w:pStyle w:val="a6"/>
        <w:tabs>
          <w:tab w:val="left" w:pos="540"/>
        </w:tabs>
        <w:ind w:left="-567" w:firstLine="709"/>
        <w:jc w:val="both"/>
      </w:pPr>
    </w:p>
    <w:p w:rsidR="007C2135" w:rsidRDefault="007C2135" w:rsidP="007C2135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7C2135" w:rsidRPr="00571B53" w:rsidRDefault="007C2135" w:rsidP="007C2135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7C2135" w:rsidRPr="00571B53" w:rsidRDefault="007C2135" w:rsidP="007C2135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7C2135" w:rsidRPr="00571B53" w:rsidRDefault="007C2135" w:rsidP="007C2135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7C2135" w:rsidRPr="00423D92" w:rsidRDefault="007C2135" w:rsidP="007C2135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7C2135" w:rsidRPr="00423D92" w:rsidRDefault="007C2135" w:rsidP="007C2135"/>
    <w:p w:rsidR="007C2135" w:rsidRDefault="007C2135" w:rsidP="007C2135"/>
    <w:p w:rsidR="007C2135" w:rsidRDefault="007C2135" w:rsidP="007C2135"/>
    <w:p w:rsidR="007C2135" w:rsidRDefault="007C2135" w:rsidP="007C2135">
      <w:pPr>
        <w:pStyle w:val="a5"/>
        <w:rPr>
          <w:sz w:val="24"/>
          <w:szCs w:val="24"/>
        </w:rPr>
      </w:pPr>
    </w:p>
    <w:p w:rsidR="007C2135" w:rsidRDefault="007C2135" w:rsidP="007C2135">
      <w:pPr>
        <w:pStyle w:val="a5"/>
        <w:rPr>
          <w:sz w:val="24"/>
          <w:szCs w:val="24"/>
        </w:rPr>
      </w:pPr>
    </w:p>
    <w:p w:rsidR="007C2135" w:rsidRDefault="007C2135" w:rsidP="007C2135">
      <w:pPr>
        <w:pStyle w:val="a5"/>
        <w:rPr>
          <w:sz w:val="24"/>
          <w:szCs w:val="24"/>
        </w:rPr>
      </w:pPr>
    </w:p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8"/>
    <w:rsid w:val="000F30D0"/>
    <w:rsid w:val="003D0538"/>
    <w:rsid w:val="007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44F2-D90F-44EC-9730-45322C3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7C2135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7C2135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7C2135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C2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7C2135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C2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C21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C2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2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7C2135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7C21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2019-09-11T14:00:00Z</dcterms:created>
  <dcterms:modified xsi:type="dcterms:W3CDTF">2019-09-11T14:00:00Z</dcterms:modified>
</cp:coreProperties>
</file>