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60" w:rsidRPr="00674960" w:rsidRDefault="00674960" w:rsidP="00674960">
      <w:pPr>
        <w:keepNext/>
        <w:keepLines/>
        <w:spacing w:line="276" w:lineRule="auto"/>
        <w:jc w:val="center"/>
      </w:pPr>
      <w:r w:rsidRPr="00674960">
        <w:rPr>
          <w:b/>
        </w:rPr>
        <w:t>Выборы депутатов советов депутатов муниципальных образований</w:t>
      </w:r>
    </w:p>
    <w:p w:rsidR="00674960" w:rsidRPr="00674960" w:rsidRDefault="00674960" w:rsidP="00674960">
      <w:pPr>
        <w:keepNext/>
        <w:keepLines/>
        <w:jc w:val="center"/>
        <w:rPr>
          <w:b/>
        </w:rPr>
      </w:pPr>
      <w:r w:rsidRPr="00674960">
        <w:rPr>
          <w:b/>
        </w:rPr>
        <w:t>Гатчинского муниципального района Ленинградской области</w:t>
      </w:r>
    </w:p>
    <w:p w:rsidR="00674960" w:rsidRPr="00674960" w:rsidRDefault="00674960" w:rsidP="00674960">
      <w:pPr>
        <w:keepNext/>
        <w:keepLines/>
        <w:jc w:val="center"/>
        <w:rPr>
          <w:b/>
        </w:rPr>
      </w:pPr>
      <w:r w:rsidRPr="00674960">
        <w:rPr>
          <w:b/>
        </w:rPr>
        <w:t>8 сентября 2019 года</w:t>
      </w:r>
    </w:p>
    <w:p w:rsidR="00674960" w:rsidRPr="00674960" w:rsidRDefault="00674960" w:rsidP="00674960">
      <w:pPr>
        <w:jc w:val="center"/>
        <w:rPr>
          <w:rFonts w:eastAsia="Calibri"/>
          <w:b/>
          <w:bCs/>
          <w:lang w:eastAsia="en-US"/>
        </w:rPr>
      </w:pPr>
    </w:p>
    <w:p w:rsidR="00674960" w:rsidRPr="00674960" w:rsidRDefault="00674960" w:rsidP="00674960">
      <w:pPr>
        <w:jc w:val="center"/>
        <w:rPr>
          <w:rFonts w:eastAsia="Calibri"/>
          <w:b/>
          <w:bCs/>
          <w:lang w:eastAsia="en-US"/>
        </w:rPr>
      </w:pPr>
      <w:r w:rsidRPr="00674960">
        <w:rPr>
          <w:rFonts w:eastAsia="Calibri"/>
          <w:b/>
          <w:bCs/>
          <w:lang w:eastAsia="en-US"/>
        </w:rPr>
        <w:t>Территориальная избирательная комиссия</w:t>
      </w:r>
    </w:p>
    <w:p w:rsidR="00674960" w:rsidRPr="00674960" w:rsidRDefault="00674960" w:rsidP="00674960">
      <w:pPr>
        <w:jc w:val="center"/>
        <w:rPr>
          <w:rFonts w:eastAsia="Calibri"/>
          <w:b/>
          <w:bCs/>
          <w:lang w:eastAsia="en-US"/>
        </w:rPr>
      </w:pPr>
      <w:r w:rsidRPr="00674960">
        <w:rPr>
          <w:rFonts w:eastAsia="Calibri"/>
          <w:b/>
          <w:bCs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674960">
        <w:rPr>
          <w:rFonts w:eastAsia="Calibri"/>
          <w:b/>
          <w:bCs/>
          <w:lang w:eastAsia="en-US"/>
        </w:rPr>
        <w:t>Вырицкое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городское поселение , </w:t>
      </w:r>
      <w:proofErr w:type="spellStart"/>
      <w:r w:rsidRPr="00674960">
        <w:rPr>
          <w:rFonts w:eastAsia="Calibri"/>
          <w:b/>
          <w:bCs/>
          <w:lang w:eastAsia="en-US"/>
        </w:rPr>
        <w:t>Дружногорское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городское поселение, «</w:t>
      </w:r>
      <w:proofErr w:type="spellStart"/>
      <w:r w:rsidRPr="00674960">
        <w:rPr>
          <w:rFonts w:eastAsia="Calibri"/>
          <w:b/>
          <w:bCs/>
          <w:lang w:eastAsia="en-US"/>
        </w:rPr>
        <w:t>Сиверское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городское поселение», </w:t>
      </w:r>
      <w:proofErr w:type="spellStart"/>
      <w:r w:rsidRPr="00674960">
        <w:rPr>
          <w:rFonts w:eastAsia="Calibri"/>
          <w:b/>
          <w:bCs/>
          <w:lang w:eastAsia="en-US"/>
        </w:rPr>
        <w:t>Таицкое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городское поселение, </w:t>
      </w:r>
      <w:proofErr w:type="spellStart"/>
      <w:r w:rsidRPr="00674960">
        <w:rPr>
          <w:rFonts w:eastAsia="Calibri"/>
          <w:b/>
          <w:bCs/>
          <w:lang w:eastAsia="en-US"/>
        </w:rPr>
        <w:t>Большеколпанское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поселение,  </w:t>
      </w:r>
      <w:proofErr w:type="spellStart"/>
      <w:r w:rsidRPr="00674960">
        <w:rPr>
          <w:rFonts w:eastAsia="Calibri"/>
          <w:b/>
          <w:bCs/>
          <w:lang w:eastAsia="en-US"/>
        </w:rPr>
        <w:t>Веревское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поселение, </w:t>
      </w:r>
      <w:proofErr w:type="spellStart"/>
      <w:r w:rsidRPr="00674960">
        <w:rPr>
          <w:rFonts w:eastAsia="Calibri"/>
          <w:b/>
          <w:bCs/>
          <w:lang w:eastAsia="en-US"/>
        </w:rPr>
        <w:t>Войсковицкое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674960">
        <w:rPr>
          <w:rFonts w:eastAsia="Calibri"/>
          <w:b/>
          <w:bCs/>
          <w:lang w:eastAsia="en-US"/>
        </w:rPr>
        <w:t>Кобринское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поселение, </w:t>
      </w:r>
      <w:proofErr w:type="spellStart"/>
      <w:r w:rsidRPr="00674960">
        <w:rPr>
          <w:rFonts w:eastAsia="Calibri"/>
          <w:b/>
          <w:bCs/>
          <w:lang w:eastAsia="en-US"/>
        </w:rPr>
        <w:t>Новосветское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поселение, «</w:t>
      </w:r>
      <w:proofErr w:type="spellStart"/>
      <w:r w:rsidRPr="00674960">
        <w:rPr>
          <w:rFonts w:eastAsia="Calibri"/>
          <w:b/>
          <w:bCs/>
          <w:lang w:eastAsia="en-US"/>
        </w:rPr>
        <w:t>Пудомягское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поселение», </w:t>
      </w:r>
      <w:proofErr w:type="spellStart"/>
      <w:r w:rsidRPr="00674960">
        <w:rPr>
          <w:rFonts w:eastAsia="Calibri"/>
          <w:b/>
          <w:bCs/>
          <w:lang w:eastAsia="en-US"/>
        </w:rPr>
        <w:t>Пудостьское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674960">
        <w:rPr>
          <w:rFonts w:eastAsia="Calibri"/>
          <w:b/>
          <w:bCs/>
          <w:lang w:eastAsia="en-US"/>
        </w:rPr>
        <w:t>Сусанинское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поселение», </w:t>
      </w:r>
      <w:proofErr w:type="spellStart"/>
      <w:r w:rsidRPr="00674960">
        <w:rPr>
          <w:rFonts w:eastAsia="Calibri"/>
          <w:b/>
          <w:bCs/>
          <w:lang w:eastAsia="en-US"/>
        </w:rPr>
        <w:t>Сяськелевское</w:t>
      </w:r>
      <w:proofErr w:type="spellEnd"/>
      <w:r w:rsidRPr="00674960">
        <w:rPr>
          <w:rFonts w:eastAsia="Calibri"/>
          <w:b/>
          <w:bCs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674960" w:rsidRPr="00674960" w:rsidRDefault="00674960" w:rsidP="00674960">
      <w:pPr>
        <w:jc w:val="center"/>
        <w:rPr>
          <w:rFonts w:eastAsia="Calibri"/>
          <w:b/>
          <w:lang w:eastAsia="en-US"/>
        </w:rPr>
      </w:pPr>
    </w:p>
    <w:p w:rsidR="00674960" w:rsidRPr="00674960" w:rsidRDefault="00674960" w:rsidP="00674960">
      <w:pPr>
        <w:jc w:val="center"/>
        <w:rPr>
          <w:rFonts w:eastAsia="Calibri"/>
          <w:b/>
          <w:lang w:eastAsia="en-US"/>
        </w:rPr>
      </w:pPr>
      <w:r w:rsidRPr="00674960">
        <w:rPr>
          <w:rFonts w:eastAsia="Calibri"/>
          <w:b/>
          <w:lang w:eastAsia="en-US"/>
        </w:rPr>
        <w:t>РЕШЕНИЕ</w:t>
      </w:r>
    </w:p>
    <w:p w:rsidR="00674960" w:rsidRPr="00674960" w:rsidRDefault="00674960" w:rsidP="00674960">
      <w:pPr>
        <w:rPr>
          <w:rFonts w:eastAsia="Calibri"/>
          <w:lang w:eastAsia="en-US"/>
        </w:rPr>
      </w:pPr>
      <w:r w:rsidRPr="00674960">
        <w:rPr>
          <w:rFonts w:eastAsia="Calibri"/>
          <w:lang w:eastAsia="en-US"/>
        </w:rPr>
        <w:t>«</w:t>
      </w:r>
      <w:r w:rsidR="006B2191" w:rsidRPr="006B2191">
        <w:rPr>
          <w:rFonts w:eastAsia="Calibri"/>
          <w:lang w:eastAsia="en-US"/>
        </w:rPr>
        <w:t>25</w:t>
      </w:r>
      <w:r w:rsidRPr="00674960">
        <w:rPr>
          <w:rFonts w:eastAsia="Calibri"/>
          <w:lang w:eastAsia="en-US"/>
        </w:rPr>
        <w:t xml:space="preserve">» </w:t>
      </w:r>
      <w:r w:rsidR="006B2191">
        <w:rPr>
          <w:rFonts w:eastAsia="Calibri"/>
          <w:lang w:eastAsia="en-US"/>
        </w:rPr>
        <w:t xml:space="preserve">июня </w:t>
      </w:r>
      <w:r w:rsidRPr="00674960">
        <w:rPr>
          <w:rFonts w:eastAsia="Calibri"/>
          <w:lang w:eastAsia="en-US"/>
        </w:rPr>
        <w:t xml:space="preserve">  2019 года                                                                  </w:t>
      </w:r>
      <w:r w:rsidR="00EC6485">
        <w:rPr>
          <w:rFonts w:eastAsia="Calibri"/>
          <w:lang w:eastAsia="en-US"/>
        </w:rPr>
        <w:t xml:space="preserve">               </w:t>
      </w:r>
      <w:r w:rsidRPr="00674960">
        <w:rPr>
          <w:rFonts w:eastAsia="Calibri"/>
          <w:lang w:eastAsia="en-US"/>
        </w:rPr>
        <w:t xml:space="preserve"> № </w:t>
      </w:r>
      <w:r w:rsidR="00D54E6A">
        <w:rPr>
          <w:rFonts w:eastAsia="Calibri"/>
          <w:lang w:eastAsia="en-US"/>
        </w:rPr>
        <w:t>9/56</w:t>
      </w:r>
    </w:p>
    <w:p w:rsidR="00674960" w:rsidRPr="00674960" w:rsidRDefault="00674960" w:rsidP="0067496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7"/>
      </w:tblGrid>
      <w:tr w:rsidR="002F2F83" w:rsidRPr="002F2F83" w:rsidTr="00674960">
        <w:trPr>
          <w:trHeight w:val="39"/>
        </w:trPr>
        <w:tc>
          <w:tcPr>
            <w:tcW w:w="6087" w:type="dxa"/>
          </w:tcPr>
          <w:p w:rsidR="002F2F83" w:rsidRPr="00E33C4F" w:rsidRDefault="002F2F83" w:rsidP="002F2F83">
            <w:pPr>
              <w:pStyle w:val="2"/>
              <w:spacing w:after="0" w:line="240" w:lineRule="auto"/>
              <w:jc w:val="both"/>
            </w:pPr>
            <w:r w:rsidRPr="00E33C4F">
              <w:rPr>
                <w:bCs/>
              </w:rPr>
              <w:t xml:space="preserve">Об утверждении формы, текста и количества приглашений на </w:t>
            </w:r>
            <w:r w:rsidR="00674960">
              <w:rPr>
                <w:bCs/>
              </w:rPr>
              <w:t>выборы депутатов с</w:t>
            </w:r>
            <w:r w:rsidRPr="00E33C4F">
              <w:rPr>
                <w:bCs/>
              </w:rPr>
              <w:t xml:space="preserve">овета депутатов   </w:t>
            </w:r>
            <w:r w:rsidR="00674960">
              <w:t>муниципальных образований</w:t>
            </w:r>
            <w:r w:rsidRPr="00E33C4F">
              <w:t xml:space="preserve"> Гатчинского муниципального </w:t>
            </w:r>
            <w:r w:rsidR="00856055" w:rsidRPr="00E33C4F">
              <w:t>района Ленинградской</w:t>
            </w:r>
            <w:r w:rsidRPr="00E33C4F">
              <w:t xml:space="preserve"> области </w:t>
            </w:r>
            <w:r w:rsidR="00856055">
              <w:t xml:space="preserve">четвертого </w:t>
            </w:r>
            <w:r w:rsidR="00856055" w:rsidRPr="00E33C4F">
              <w:t>созыва</w:t>
            </w:r>
            <w:r w:rsidRPr="00E33C4F">
              <w:t xml:space="preserve"> в день голосования </w:t>
            </w:r>
            <w:r w:rsidR="00674960">
              <w:t>08.09.2019</w:t>
            </w:r>
            <w:r w:rsidRPr="00E33C4F">
              <w:t xml:space="preserve"> года</w:t>
            </w:r>
          </w:p>
          <w:p w:rsidR="002F2F83" w:rsidRPr="002F2F83" w:rsidRDefault="002F2F83" w:rsidP="002F2F83">
            <w:pPr>
              <w:spacing w:line="25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F2F83" w:rsidRPr="00D54E6A" w:rsidRDefault="002F2F83" w:rsidP="00D54E6A">
      <w:pPr>
        <w:pStyle w:val="a9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54E6A">
        <w:rPr>
          <w:rFonts w:ascii="Times New Roman" w:hAnsi="Times New Roman"/>
          <w:sz w:val="24"/>
          <w:szCs w:val="24"/>
        </w:rPr>
        <w:t xml:space="preserve">Руководствуясь </w:t>
      </w:r>
      <w:r w:rsidRPr="00D54E6A">
        <w:rPr>
          <w:rFonts w:ascii="Times New Roman" w:hAnsi="Times New Roman"/>
          <w:bCs/>
          <w:sz w:val="24"/>
          <w:szCs w:val="24"/>
        </w:rPr>
        <w:t xml:space="preserve"> п.2 ст.64 </w:t>
      </w:r>
      <w:r w:rsidRPr="00D54E6A">
        <w:rPr>
          <w:rFonts w:ascii="Times New Roman" w:hAnsi="Times New Roman"/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D54E6A">
        <w:rPr>
          <w:rFonts w:ascii="Times New Roman" w:hAnsi="Times New Roman"/>
          <w:bCs/>
          <w:sz w:val="24"/>
          <w:szCs w:val="24"/>
        </w:rPr>
        <w:t>в соответствии со сметой расходов территориальной избирательной комиссии Гатчинского муниципального района</w:t>
      </w:r>
      <w:r w:rsidR="0006495E" w:rsidRPr="00D54E6A">
        <w:rPr>
          <w:rFonts w:ascii="Times New Roman" w:hAnsi="Times New Roman"/>
          <w:sz w:val="24"/>
          <w:szCs w:val="24"/>
        </w:rPr>
        <w:t xml:space="preserve"> (с полномочиями избирательных комиссий муниципальных образований</w:t>
      </w:r>
      <w:r w:rsidRPr="00D54E6A">
        <w:rPr>
          <w:rFonts w:ascii="Times New Roman" w:hAnsi="Times New Roman"/>
          <w:sz w:val="24"/>
          <w:szCs w:val="24"/>
        </w:rPr>
        <w:t xml:space="preserve"> </w:t>
      </w:r>
      <w:r w:rsidR="0006495E" w:rsidRPr="00D54E6A">
        <w:rPr>
          <w:rFonts w:ascii="Times New Roman" w:hAnsi="Times New Roman"/>
          <w:sz w:val="24"/>
          <w:szCs w:val="24"/>
        </w:rPr>
        <w:t>Гатчинского</w:t>
      </w:r>
      <w:r w:rsidRPr="00D54E6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области)</w:t>
      </w:r>
      <w:r w:rsidRPr="00D54E6A">
        <w:rPr>
          <w:rFonts w:ascii="Times New Roman" w:hAnsi="Times New Roman"/>
          <w:bCs/>
          <w:sz w:val="24"/>
          <w:szCs w:val="24"/>
        </w:rPr>
        <w:t xml:space="preserve">, утвержденной решением  территориальной избирательной комиссии Гатчинского муниципального района (с полномочиями ИКМО) от  </w:t>
      </w:r>
      <w:r w:rsidR="00D54E6A" w:rsidRPr="00D54E6A">
        <w:rPr>
          <w:rFonts w:ascii="Times New Roman" w:hAnsi="Times New Roman"/>
          <w:sz w:val="24"/>
          <w:szCs w:val="24"/>
        </w:rPr>
        <w:t>25.06.2019 № 9/56</w:t>
      </w:r>
      <w:r w:rsidRPr="00D54E6A">
        <w:rPr>
          <w:rFonts w:ascii="Times New Roman" w:hAnsi="Times New Roman"/>
          <w:sz w:val="24"/>
          <w:szCs w:val="24"/>
        </w:rPr>
        <w:t xml:space="preserve"> </w:t>
      </w:r>
      <w:r w:rsidR="00D54E6A" w:rsidRPr="00D54E6A">
        <w:rPr>
          <w:rFonts w:ascii="Times New Roman" w:hAnsi="Times New Roman"/>
          <w:sz w:val="24"/>
          <w:szCs w:val="24"/>
        </w:rPr>
        <w:t>«</w:t>
      </w:r>
      <w:r w:rsidR="00D54E6A" w:rsidRPr="00D54E6A">
        <w:rPr>
          <w:rFonts w:ascii="Times New Roman" w:hAnsi="Times New Roman"/>
          <w:sz w:val="24"/>
          <w:szCs w:val="24"/>
          <w:lang w:eastAsia="en-US"/>
        </w:rPr>
        <w:t>Об утверждении смет расходов территориальной избирательной комиссии</w:t>
      </w:r>
      <w:r w:rsidR="00D54E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54E6A" w:rsidRPr="00D54E6A">
        <w:rPr>
          <w:rFonts w:ascii="Times New Roman" w:hAnsi="Times New Roman"/>
          <w:sz w:val="24"/>
          <w:szCs w:val="24"/>
          <w:lang w:eastAsia="en-US"/>
        </w:rPr>
        <w:t>с полномочиями избирательной комиссии муниципального образования (избирательной комиссии муниципального образования) и участковых избирательных комиссий на подготовку и проведение выборов депутатов совета депутатов муниципальных образований Гатчинского муниципального района Ленинградской области четвертого  созыва</w:t>
      </w:r>
      <w:r w:rsidR="00D54E6A">
        <w:rPr>
          <w:rFonts w:ascii="Times New Roman" w:hAnsi="Times New Roman"/>
          <w:sz w:val="24"/>
          <w:szCs w:val="24"/>
          <w:lang w:eastAsia="en-US"/>
        </w:rPr>
        <w:t>»</w:t>
      </w:r>
      <w:r w:rsidR="00D54E6A" w:rsidRPr="00D54E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54E6A">
        <w:rPr>
          <w:rFonts w:ascii="Times New Roman" w:hAnsi="Times New Roman"/>
          <w:sz w:val="24"/>
          <w:szCs w:val="24"/>
        </w:rPr>
        <w:t xml:space="preserve">, для оповещения избирателей о месте и времени голосования, территориальная избирательная комиссия Гатчинского муниципального района (с полномочиями </w:t>
      </w:r>
      <w:r w:rsidR="0006495E" w:rsidRPr="00D54E6A">
        <w:rPr>
          <w:rFonts w:ascii="Times New Roman" w:hAnsi="Times New Roman"/>
          <w:sz w:val="24"/>
          <w:szCs w:val="24"/>
        </w:rPr>
        <w:t>ИКМО</w:t>
      </w:r>
      <w:r w:rsidRPr="00D54E6A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области) </w:t>
      </w:r>
      <w:r w:rsidRPr="00D54E6A">
        <w:rPr>
          <w:rFonts w:ascii="Times New Roman" w:hAnsi="Times New Roman"/>
          <w:b/>
          <w:bCs/>
          <w:sz w:val="24"/>
          <w:szCs w:val="24"/>
        </w:rPr>
        <w:t>Решила :</w:t>
      </w:r>
    </w:p>
    <w:p w:rsidR="002F2F83" w:rsidRPr="00E33C4F" w:rsidRDefault="002F2F83" w:rsidP="002F2F83">
      <w:pPr>
        <w:pStyle w:val="a3"/>
        <w:numPr>
          <w:ilvl w:val="0"/>
          <w:numId w:val="1"/>
        </w:numPr>
        <w:tabs>
          <w:tab w:val="left" w:pos="6369"/>
        </w:tabs>
        <w:spacing w:after="0"/>
        <w:ind w:left="0" w:firstLine="0"/>
        <w:jc w:val="both"/>
      </w:pPr>
      <w:r w:rsidRPr="00E33C4F">
        <w:t xml:space="preserve">Утвердить форму и текст приглашения на </w:t>
      </w:r>
      <w:r w:rsidR="0006495E">
        <w:t>выборы депутатов совета депутатов муниципальных образований</w:t>
      </w:r>
      <w:r w:rsidRPr="00E33C4F">
        <w:t xml:space="preserve"> Гатчинского муниципального района Ленинградской области     </w:t>
      </w:r>
      <w:r w:rsidR="00856055">
        <w:t>четвертог</w:t>
      </w:r>
      <w:r w:rsidR="00856055" w:rsidRPr="00E33C4F">
        <w:t>о созыва</w:t>
      </w:r>
      <w:r w:rsidRPr="00E33C4F">
        <w:t xml:space="preserve"> в день голосования </w:t>
      </w:r>
      <w:r w:rsidR="0006495E">
        <w:t>08.09.2019</w:t>
      </w:r>
      <w:r w:rsidRPr="00E33C4F">
        <w:t xml:space="preserve"> </w:t>
      </w:r>
      <w:r w:rsidR="00856055" w:rsidRPr="00E33C4F">
        <w:t>года (</w:t>
      </w:r>
      <w:r w:rsidRPr="00E33C4F">
        <w:t>прилагается).</w:t>
      </w:r>
    </w:p>
    <w:p w:rsidR="00E33C4F" w:rsidRDefault="002F2F83" w:rsidP="002F2F83">
      <w:pPr>
        <w:pStyle w:val="a3"/>
        <w:numPr>
          <w:ilvl w:val="0"/>
          <w:numId w:val="1"/>
        </w:numPr>
        <w:tabs>
          <w:tab w:val="left" w:pos="6369"/>
        </w:tabs>
        <w:spacing w:after="0"/>
        <w:ind w:left="0" w:firstLine="0"/>
        <w:jc w:val="both"/>
      </w:pPr>
      <w:r w:rsidRPr="00E33C4F">
        <w:t xml:space="preserve">Председателю ТИК </w:t>
      </w:r>
      <w:r w:rsidR="00E33C4F" w:rsidRPr="00E33C4F">
        <w:t>Смык И.Л.</w:t>
      </w:r>
      <w:r w:rsidRPr="00E33C4F">
        <w:t xml:space="preserve">  заказать   приглашения для оповещения избирателей в количестве </w:t>
      </w:r>
      <w:r w:rsidR="006B2191">
        <w:t xml:space="preserve">79300 </w:t>
      </w:r>
      <w:r w:rsidR="00856055" w:rsidRPr="00E33C4F">
        <w:t>штук.</w:t>
      </w:r>
    </w:p>
    <w:p w:rsidR="00E33C4F" w:rsidRPr="00E33C4F" w:rsidRDefault="002F2F83" w:rsidP="00D54E6A">
      <w:pPr>
        <w:pStyle w:val="a3"/>
        <w:tabs>
          <w:tab w:val="left" w:pos="6369"/>
        </w:tabs>
        <w:spacing w:after="0"/>
        <w:ind w:left="0"/>
        <w:jc w:val="both"/>
        <w:rPr>
          <w:rFonts w:eastAsia="Calibri"/>
        </w:rPr>
      </w:pPr>
      <w:r w:rsidRPr="00E33C4F">
        <w:t xml:space="preserve">  </w:t>
      </w:r>
      <w:r w:rsidR="00E33C4F" w:rsidRPr="00E33C4F">
        <w:rPr>
          <w:rFonts w:eastAsia="Calibri"/>
        </w:rPr>
        <w:t>Председатель территориальной</w:t>
      </w:r>
    </w:p>
    <w:p w:rsidR="00E33C4F" w:rsidRPr="00E33C4F" w:rsidRDefault="00E33C4F" w:rsidP="00E33C4F">
      <w:pPr>
        <w:jc w:val="both"/>
        <w:rPr>
          <w:rFonts w:eastAsia="Calibri"/>
        </w:rPr>
      </w:pPr>
      <w:r w:rsidRPr="00E33C4F">
        <w:rPr>
          <w:rFonts w:eastAsia="Calibri"/>
        </w:rPr>
        <w:t>избирательной комиссии</w:t>
      </w:r>
    </w:p>
    <w:p w:rsidR="00E33C4F" w:rsidRDefault="00E33C4F" w:rsidP="00E33C4F">
      <w:pPr>
        <w:jc w:val="both"/>
        <w:rPr>
          <w:rFonts w:eastAsia="Calibri"/>
        </w:rPr>
      </w:pPr>
      <w:r w:rsidRPr="00C5387D">
        <w:rPr>
          <w:rFonts w:eastAsia="Calibri"/>
        </w:rPr>
        <w:t>Гатчинского муниципального района</w:t>
      </w:r>
      <w:r w:rsidRPr="00C5387D">
        <w:rPr>
          <w:rFonts w:eastAsia="Calibri"/>
        </w:rPr>
        <w:tab/>
      </w:r>
      <w:r w:rsidRPr="00C5387D">
        <w:rPr>
          <w:rFonts w:eastAsia="Calibri"/>
        </w:rPr>
        <w:tab/>
      </w:r>
      <w:r w:rsidRPr="00C5387D">
        <w:rPr>
          <w:rFonts w:eastAsia="Calibri"/>
        </w:rPr>
        <w:tab/>
      </w:r>
      <w:r w:rsidRPr="00C5387D">
        <w:rPr>
          <w:rFonts w:eastAsia="Calibri"/>
        </w:rPr>
        <w:tab/>
        <w:t xml:space="preserve">              </w:t>
      </w:r>
      <w:proofErr w:type="spellStart"/>
      <w:r w:rsidRPr="00C5387D">
        <w:rPr>
          <w:rFonts w:eastAsia="Calibri"/>
        </w:rPr>
        <w:t>И.Л.Смык</w:t>
      </w:r>
      <w:proofErr w:type="spellEnd"/>
    </w:p>
    <w:p w:rsidR="00D54E6A" w:rsidRPr="00C5387D" w:rsidRDefault="00D54E6A" w:rsidP="00E33C4F">
      <w:pPr>
        <w:jc w:val="both"/>
        <w:rPr>
          <w:rFonts w:eastAsia="Calibri"/>
        </w:rPr>
      </w:pPr>
    </w:p>
    <w:p w:rsidR="00E33C4F" w:rsidRPr="00C5387D" w:rsidRDefault="00E33C4F" w:rsidP="00E33C4F">
      <w:pPr>
        <w:jc w:val="both"/>
        <w:rPr>
          <w:rFonts w:eastAsia="Calibri"/>
        </w:rPr>
      </w:pPr>
      <w:r w:rsidRPr="00C5387D">
        <w:rPr>
          <w:rFonts w:eastAsia="Calibri"/>
        </w:rPr>
        <w:t>Секретарь территориальной</w:t>
      </w:r>
    </w:p>
    <w:p w:rsidR="00E33C4F" w:rsidRPr="00C5387D" w:rsidRDefault="00E33C4F" w:rsidP="00E33C4F">
      <w:pPr>
        <w:jc w:val="both"/>
        <w:rPr>
          <w:rFonts w:eastAsia="Calibri"/>
        </w:rPr>
      </w:pPr>
      <w:r w:rsidRPr="00C5387D">
        <w:rPr>
          <w:rFonts w:eastAsia="Calibri"/>
        </w:rPr>
        <w:t>избирательной комиссии</w:t>
      </w:r>
    </w:p>
    <w:p w:rsidR="00E33C4F" w:rsidRPr="00C5387D" w:rsidRDefault="00856055" w:rsidP="00E33C4F">
      <w:pPr>
        <w:jc w:val="both"/>
        <w:rPr>
          <w:rFonts w:ascii="Calibri" w:eastAsia="Calibri" w:hAnsi="Calibri"/>
        </w:rPr>
      </w:pPr>
      <w:r w:rsidRPr="00C5387D">
        <w:rPr>
          <w:rFonts w:eastAsia="Calibri"/>
        </w:rPr>
        <w:t>Гатчинского муниципального</w:t>
      </w:r>
      <w:r w:rsidR="00E33C4F" w:rsidRPr="00C5387D">
        <w:rPr>
          <w:rFonts w:eastAsia="Calibri"/>
        </w:rPr>
        <w:t xml:space="preserve"> района</w:t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  <w:t xml:space="preserve">           </w:t>
      </w:r>
      <w:r w:rsidR="003162ED">
        <w:rPr>
          <w:rFonts w:eastAsia="Calibri"/>
        </w:rPr>
        <w:t>А.В. Журавлева</w:t>
      </w:r>
    </w:p>
    <w:p w:rsidR="00DA238E" w:rsidRDefault="00DA238E" w:rsidP="00DA238E">
      <w:pPr>
        <w:spacing w:line="240" w:lineRule="atLeast"/>
        <w:jc w:val="right"/>
      </w:pPr>
      <w:bookmarkStart w:id="0" w:name="_GoBack"/>
      <w:r>
        <w:lastRenderedPageBreak/>
        <w:t xml:space="preserve">Приложение к решению ТИК </w:t>
      </w:r>
    </w:p>
    <w:p w:rsidR="00DA238E" w:rsidRPr="00C5387D" w:rsidRDefault="00DA238E" w:rsidP="00DA238E">
      <w:pPr>
        <w:spacing w:line="240" w:lineRule="atLeast"/>
        <w:jc w:val="right"/>
      </w:pPr>
      <w:r>
        <w:t xml:space="preserve">От </w:t>
      </w:r>
      <w:r w:rsidR="00D54E6A">
        <w:t>25.06.2019</w:t>
      </w:r>
      <w:r w:rsidR="003162ED">
        <w:t xml:space="preserve">. № </w:t>
      </w:r>
      <w:r w:rsidR="00D54E6A">
        <w:t>9/56</w:t>
      </w:r>
    </w:p>
    <w:tbl>
      <w:tblPr>
        <w:tblpPr w:leftFromText="180" w:rightFromText="180" w:vertAnchor="page" w:horzAnchor="margin" w:tblpY="26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DA238E" w:rsidRPr="00DA238E" w:rsidTr="00C65B09">
        <w:trPr>
          <w:cantSplit/>
          <w:trHeight w:val="4810"/>
        </w:trPr>
        <w:tc>
          <w:tcPr>
            <w:tcW w:w="9351" w:type="dxa"/>
          </w:tcPr>
          <w:p w:rsidR="00DA238E" w:rsidRPr="00DA238E" w:rsidRDefault="00DA238E" w:rsidP="00DA238E">
            <w:pPr>
              <w:jc w:val="center"/>
              <w:rPr>
                <w:sz w:val="20"/>
                <w:szCs w:val="20"/>
              </w:rPr>
            </w:pPr>
          </w:p>
          <w:p w:rsidR="00DA238E" w:rsidRDefault="008214BF" w:rsidP="00DA238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УВАЖАЕМЫЙ ИЗБИРАТЕЛЬ</w:t>
            </w:r>
            <w:r w:rsidR="00DA238E" w:rsidRPr="00DA238E">
              <w:rPr>
                <w:b/>
                <w:sz w:val="20"/>
                <w:szCs w:val="20"/>
              </w:rPr>
              <w:t>!</w:t>
            </w:r>
          </w:p>
          <w:p w:rsidR="008214BF" w:rsidRDefault="008214BF" w:rsidP="00DA238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  <w:p w:rsidR="00754CBD" w:rsidRDefault="00754CBD" w:rsidP="00DA238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proofErr w:type="gramStart"/>
            <w:r>
              <w:rPr>
                <w:b/>
                <w:sz w:val="20"/>
                <w:szCs w:val="20"/>
              </w:rPr>
              <w:t>избирателя:_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_____________________________________________________________-</w:t>
            </w:r>
          </w:p>
          <w:p w:rsidR="00C65B09" w:rsidRPr="00DA238E" w:rsidRDefault="00C65B09" w:rsidP="00DA238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DA238E" w:rsidRPr="00DA238E" w:rsidRDefault="00DA238E" w:rsidP="00DA238E">
            <w:pPr>
              <w:jc w:val="both"/>
              <w:rPr>
                <w:sz w:val="20"/>
                <w:szCs w:val="20"/>
              </w:rPr>
            </w:pPr>
            <w:r w:rsidRPr="00DA238E">
              <w:rPr>
                <w:sz w:val="20"/>
                <w:szCs w:val="20"/>
              </w:rPr>
              <w:t>Сообщаем</w:t>
            </w:r>
            <w:r w:rsidRPr="00DA238E">
              <w:rPr>
                <w:b/>
                <w:sz w:val="20"/>
                <w:szCs w:val="20"/>
              </w:rPr>
              <w:t xml:space="preserve"> </w:t>
            </w:r>
            <w:r w:rsidRPr="00DA238E">
              <w:rPr>
                <w:sz w:val="20"/>
                <w:szCs w:val="20"/>
              </w:rPr>
              <w:t xml:space="preserve">Вам, что помещение для голосования избирательного участка № </w:t>
            </w:r>
            <w:r w:rsidR="003162ED">
              <w:rPr>
                <w:sz w:val="20"/>
                <w:szCs w:val="20"/>
              </w:rPr>
              <w:t>______</w:t>
            </w:r>
            <w:r w:rsidR="00C65B09">
              <w:rPr>
                <w:sz w:val="20"/>
                <w:szCs w:val="20"/>
              </w:rPr>
              <w:t xml:space="preserve">,  </w:t>
            </w:r>
            <w:r w:rsidR="003162ED">
              <w:rPr>
                <w:sz w:val="20"/>
                <w:szCs w:val="20"/>
              </w:rPr>
              <w:t xml:space="preserve"> </w:t>
            </w:r>
            <w:r w:rsidR="00C65B09">
              <w:rPr>
                <w:sz w:val="20"/>
                <w:szCs w:val="20"/>
              </w:rPr>
              <w:t xml:space="preserve"> _____________________________________________ </w:t>
            </w:r>
            <w:r w:rsidR="003162ED">
              <w:rPr>
                <w:sz w:val="20"/>
                <w:szCs w:val="20"/>
              </w:rPr>
              <w:t>избирательного округа № _______</w:t>
            </w:r>
            <w:r w:rsidRPr="00DA238E">
              <w:rPr>
                <w:sz w:val="20"/>
                <w:szCs w:val="20"/>
              </w:rPr>
              <w:t xml:space="preserve"> по  выборам депутатов </w:t>
            </w:r>
            <w:r w:rsidR="003162ED">
              <w:rPr>
                <w:sz w:val="20"/>
                <w:szCs w:val="20"/>
              </w:rPr>
              <w:t>с</w:t>
            </w:r>
            <w:r w:rsidRPr="00DA238E">
              <w:rPr>
                <w:sz w:val="20"/>
                <w:szCs w:val="20"/>
              </w:rPr>
              <w:t xml:space="preserve">овета депутатов  </w:t>
            </w:r>
            <w:r w:rsidR="00C65B09">
              <w:rPr>
                <w:sz w:val="20"/>
                <w:szCs w:val="20"/>
              </w:rPr>
              <w:t xml:space="preserve">муниципального </w:t>
            </w:r>
            <w:r w:rsidR="003162ED">
              <w:rPr>
                <w:sz w:val="20"/>
                <w:szCs w:val="20"/>
              </w:rPr>
              <w:t xml:space="preserve"> </w:t>
            </w:r>
            <w:r w:rsidR="00C65B09">
              <w:rPr>
                <w:sz w:val="20"/>
                <w:szCs w:val="20"/>
              </w:rPr>
              <w:t xml:space="preserve"> образования _____________________________________________________________________________________</w:t>
            </w:r>
            <w:r w:rsidR="000C75B0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Гатчинского</w:t>
            </w:r>
            <w:r w:rsidRPr="00DA238E">
              <w:rPr>
                <w:sz w:val="20"/>
                <w:szCs w:val="20"/>
              </w:rPr>
              <w:t xml:space="preserve"> муниципального района Ленинградской области </w:t>
            </w:r>
            <w:r w:rsidR="000F7E7A">
              <w:rPr>
                <w:sz w:val="20"/>
                <w:szCs w:val="20"/>
              </w:rPr>
              <w:t>четвертого</w:t>
            </w:r>
            <w:r>
              <w:rPr>
                <w:sz w:val="20"/>
                <w:szCs w:val="20"/>
              </w:rPr>
              <w:t xml:space="preserve"> </w:t>
            </w:r>
            <w:r w:rsidRPr="00DA238E">
              <w:rPr>
                <w:sz w:val="20"/>
                <w:szCs w:val="20"/>
              </w:rPr>
              <w:t xml:space="preserve"> созыва находится по адресу: _________________________________________________________________________</w:t>
            </w:r>
            <w:r w:rsidR="000C75B0">
              <w:rPr>
                <w:sz w:val="20"/>
                <w:szCs w:val="20"/>
              </w:rPr>
              <w:t>________________</w:t>
            </w:r>
          </w:p>
          <w:p w:rsidR="00262361" w:rsidRDefault="00262361" w:rsidP="008229ED">
            <w:pPr>
              <w:pStyle w:val="21"/>
              <w:spacing w:after="0" w:line="240" w:lineRule="atLeast"/>
              <w:ind w:left="0"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 августа 2019 года приглашаем в участковую комиссию для ознакомления со списком избирателей.</w:t>
            </w:r>
          </w:p>
          <w:p w:rsidR="000C75B0" w:rsidRPr="00DA238E" w:rsidRDefault="000C75B0" w:rsidP="008229ED">
            <w:pPr>
              <w:pStyle w:val="21"/>
              <w:spacing w:after="0" w:line="240" w:lineRule="atLeast"/>
              <w:ind w:left="0" w:firstLine="22"/>
              <w:jc w:val="both"/>
              <w:rPr>
                <w:sz w:val="20"/>
                <w:szCs w:val="20"/>
              </w:rPr>
            </w:pPr>
            <w:r w:rsidRPr="00DA238E">
              <w:rPr>
                <w:sz w:val="20"/>
                <w:szCs w:val="20"/>
              </w:rPr>
              <w:t xml:space="preserve">Избиратель, не имеющий возможности прибыть в день голосования на избирательный участок, где он включен в список избирателей, вправе </w:t>
            </w:r>
            <w:r>
              <w:rPr>
                <w:sz w:val="20"/>
                <w:szCs w:val="20"/>
              </w:rPr>
              <w:t xml:space="preserve">получить открепительное удостоверение </w:t>
            </w:r>
            <w:r w:rsidRPr="000C75B0">
              <w:rPr>
                <w:sz w:val="20"/>
                <w:szCs w:val="20"/>
              </w:rPr>
              <w:t xml:space="preserve">(принять участие </w:t>
            </w:r>
            <w:r w:rsidRPr="000C75B0">
              <w:rPr>
                <w:sz w:val="20"/>
                <w:szCs w:val="20"/>
              </w:rPr>
              <w:br/>
              <w:t xml:space="preserve">в голосовании по открепительному удостоверению избиратель может только в пределах </w:t>
            </w:r>
            <w:r w:rsidR="008229ED">
              <w:rPr>
                <w:sz w:val="20"/>
                <w:szCs w:val="20"/>
              </w:rPr>
              <w:t>и</w:t>
            </w:r>
            <w:r w:rsidRPr="000C75B0">
              <w:rPr>
                <w:sz w:val="20"/>
                <w:szCs w:val="20"/>
              </w:rPr>
              <w:t>збирательного округа, где он обладает активным избирательным правом</w:t>
            </w:r>
            <w:r>
              <w:rPr>
                <w:sz w:val="20"/>
                <w:szCs w:val="20"/>
              </w:rPr>
              <w:t xml:space="preserve">) </w:t>
            </w:r>
            <w:r w:rsidRPr="00DA238E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29 августа </w:t>
            </w:r>
            <w:r w:rsidRPr="00DA23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7 сентября  2019</w:t>
            </w:r>
            <w:r w:rsidRPr="00DA238E">
              <w:rPr>
                <w:sz w:val="20"/>
                <w:szCs w:val="20"/>
              </w:rPr>
              <w:t xml:space="preserve"> года</w:t>
            </w:r>
            <w:r w:rsidRPr="00DA238E">
              <w:rPr>
                <w:b/>
                <w:sz w:val="20"/>
                <w:szCs w:val="20"/>
              </w:rPr>
              <w:t xml:space="preserve"> </w:t>
            </w:r>
            <w:r w:rsidRPr="00DA238E">
              <w:rPr>
                <w:sz w:val="20"/>
                <w:szCs w:val="20"/>
              </w:rPr>
              <w:t>в участковой избирательной комиссии с 16.00 до 20.00 часов по рабочим дням и с 10.00 до 14</w:t>
            </w:r>
            <w:r w:rsidR="008229ED">
              <w:rPr>
                <w:sz w:val="20"/>
                <w:szCs w:val="20"/>
              </w:rPr>
              <w:t xml:space="preserve">.00  по выходным дням. </w:t>
            </w:r>
          </w:p>
          <w:p w:rsidR="000C75B0" w:rsidRPr="00DA238E" w:rsidRDefault="000C75B0" w:rsidP="000C75B0">
            <w:pPr>
              <w:jc w:val="both"/>
              <w:rPr>
                <w:sz w:val="20"/>
                <w:szCs w:val="20"/>
              </w:rPr>
            </w:pPr>
          </w:p>
          <w:p w:rsidR="000C75B0" w:rsidRPr="00DA238E" w:rsidRDefault="000C75B0" w:rsidP="000C75B0">
            <w:pPr>
              <w:jc w:val="center"/>
              <w:rPr>
                <w:b/>
                <w:sz w:val="20"/>
                <w:szCs w:val="20"/>
              </w:rPr>
            </w:pPr>
          </w:p>
          <w:p w:rsidR="00DA238E" w:rsidRPr="00DA238E" w:rsidRDefault="00DA238E" w:rsidP="00DA238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DA238E">
              <w:rPr>
                <w:b/>
                <w:sz w:val="20"/>
                <w:szCs w:val="20"/>
              </w:rPr>
              <w:t xml:space="preserve">Голосование проводится с 8 до 20 часов </w:t>
            </w:r>
            <w:r w:rsidR="000F7E7A">
              <w:rPr>
                <w:b/>
                <w:sz w:val="20"/>
                <w:szCs w:val="20"/>
              </w:rPr>
              <w:t>08 сентября 2019</w:t>
            </w:r>
            <w:r w:rsidRPr="00DA238E">
              <w:rPr>
                <w:b/>
                <w:sz w:val="20"/>
                <w:szCs w:val="20"/>
              </w:rPr>
              <w:t xml:space="preserve"> года</w:t>
            </w:r>
          </w:p>
          <w:p w:rsidR="00DA238E" w:rsidRPr="00DA238E" w:rsidRDefault="00DA238E" w:rsidP="00DA238E">
            <w:pPr>
              <w:jc w:val="center"/>
              <w:rPr>
                <w:b/>
                <w:sz w:val="20"/>
                <w:szCs w:val="20"/>
              </w:rPr>
            </w:pPr>
          </w:p>
          <w:p w:rsidR="00DA238E" w:rsidRPr="00DA238E" w:rsidRDefault="00DA238E" w:rsidP="00DA238E">
            <w:pPr>
              <w:jc w:val="center"/>
              <w:rPr>
                <w:b/>
                <w:sz w:val="20"/>
                <w:szCs w:val="20"/>
              </w:rPr>
            </w:pPr>
            <w:r w:rsidRPr="00DA238E">
              <w:rPr>
                <w:b/>
                <w:sz w:val="20"/>
                <w:szCs w:val="20"/>
              </w:rPr>
              <w:t>Не забудьте взять паспорт или заменяющий его документ.</w:t>
            </w:r>
          </w:p>
          <w:p w:rsidR="00DA238E" w:rsidRPr="00DA238E" w:rsidRDefault="00DA238E" w:rsidP="00DA238E">
            <w:pPr>
              <w:jc w:val="center"/>
              <w:rPr>
                <w:b/>
                <w:sz w:val="20"/>
                <w:szCs w:val="20"/>
              </w:rPr>
            </w:pPr>
          </w:p>
          <w:p w:rsidR="00501197" w:rsidRDefault="00DA238E" w:rsidP="00DA238E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DA238E">
              <w:rPr>
                <w:sz w:val="20"/>
                <w:szCs w:val="20"/>
              </w:rPr>
              <w:t xml:space="preserve">         Участковая избирательная комиссия избирательного участка № _____</w:t>
            </w:r>
          </w:p>
          <w:p w:rsidR="00DA238E" w:rsidRPr="00DA238E" w:rsidRDefault="00DA238E" w:rsidP="00DA238E">
            <w:pPr>
              <w:keepNext/>
              <w:jc w:val="both"/>
              <w:outlineLvl w:val="0"/>
              <w:rPr>
                <w:b/>
                <w:sz w:val="20"/>
                <w:szCs w:val="20"/>
              </w:rPr>
            </w:pPr>
            <w:r w:rsidRPr="00DA238E">
              <w:rPr>
                <w:sz w:val="20"/>
                <w:szCs w:val="20"/>
              </w:rPr>
              <w:t>______</w:t>
            </w:r>
            <w:r w:rsidRPr="00DA23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A238E" w:rsidRPr="00DA238E" w:rsidTr="00C65B09">
        <w:trPr>
          <w:cantSplit/>
          <w:trHeight w:val="4810"/>
        </w:trPr>
        <w:tc>
          <w:tcPr>
            <w:tcW w:w="9351" w:type="dxa"/>
          </w:tcPr>
          <w:p w:rsidR="00DA238E" w:rsidRPr="00DA238E" w:rsidRDefault="00DA238E" w:rsidP="00DA238E">
            <w:pPr>
              <w:rPr>
                <w:sz w:val="20"/>
                <w:szCs w:val="20"/>
              </w:rPr>
            </w:pPr>
            <w:r w:rsidRPr="00DA238E">
              <w:rPr>
                <w:sz w:val="20"/>
                <w:szCs w:val="20"/>
              </w:rPr>
              <w:t xml:space="preserve"> </w:t>
            </w:r>
          </w:p>
          <w:p w:rsidR="00DA238E" w:rsidRPr="00DA238E" w:rsidRDefault="00C65B09" w:rsidP="00DA238E">
            <w:pPr>
              <w:jc w:val="center"/>
              <w:rPr>
                <w:b/>
                <w:color w:val="FF0000"/>
                <w:sz w:val="5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AD6259" wp14:editId="7F8B2121">
                  <wp:extent cx="4737735" cy="1863725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735" cy="186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B09" w:rsidRDefault="00C65B09" w:rsidP="00DA238E">
            <w:pPr>
              <w:keepNext/>
              <w:jc w:val="center"/>
              <w:outlineLvl w:val="1"/>
              <w:rPr>
                <w:b/>
                <w:color w:val="FF0000"/>
                <w:sz w:val="52"/>
                <w:szCs w:val="20"/>
              </w:rPr>
            </w:pPr>
            <w:r>
              <w:rPr>
                <w:b/>
                <w:color w:val="FF0000"/>
                <w:sz w:val="52"/>
                <w:szCs w:val="20"/>
              </w:rPr>
              <w:t>В</w:t>
            </w:r>
            <w:r w:rsidR="00DA238E" w:rsidRPr="00DA238E">
              <w:rPr>
                <w:b/>
                <w:color w:val="FF0000"/>
                <w:sz w:val="52"/>
                <w:szCs w:val="20"/>
              </w:rPr>
              <w:t xml:space="preserve">ыборы депутатов </w:t>
            </w:r>
          </w:p>
          <w:p w:rsidR="00C65B09" w:rsidRDefault="00DA238E" w:rsidP="00DA238E">
            <w:pPr>
              <w:keepNext/>
              <w:jc w:val="center"/>
              <w:outlineLvl w:val="1"/>
              <w:rPr>
                <w:color w:val="FF0000"/>
                <w:sz w:val="52"/>
                <w:szCs w:val="20"/>
              </w:rPr>
            </w:pPr>
            <w:r>
              <w:rPr>
                <w:b/>
                <w:color w:val="FF0000"/>
                <w:sz w:val="52"/>
                <w:szCs w:val="20"/>
              </w:rPr>
              <w:t>С</w:t>
            </w:r>
            <w:r w:rsidRPr="00DA238E">
              <w:rPr>
                <w:b/>
                <w:color w:val="FF0000"/>
                <w:sz w:val="52"/>
                <w:szCs w:val="20"/>
              </w:rPr>
              <w:t xml:space="preserve">овета депутатов </w:t>
            </w:r>
            <w:r w:rsidRPr="00DA238E">
              <w:rPr>
                <w:color w:val="FF0000"/>
                <w:sz w:val="52"/>
                <w:szCs w:val="20"/>
              </w:rPr>
              <w:t xml:space="preserve"> </w:t>
            </w:r>
          </w:p>
          <w:p w:rsidR="00DA238E" w:rsidRPr="00DA238E" w:rsidRDefault="00C65B09" w:rsidP="00DA238E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b/>
                <w:color w:val="FF0000"/>
                <w:sz w:val="52"/>
                <w:szCs w:val="20"/>
              </w:rPr>
              <w:t>муниципальных образований</w:t>
            </w:r>
            <w:r w:rsidR="0012439A">
              <w:rPr>
                <w:b/>
                <w:color w:val="FF0000"/>
                <w:sz w:val="52"/>
                <w:szCs w:val="20"/>
              </w:rPr>
              <w:t xml:space="preserve"> Гатчинского муниципального района Ленинградской области </w:t>
            </w:r>
          </w:p>
          <w:p w:rsidR="00DA238E" w:rsidRPr="00DA238E" w:rsidRDefault="00DA238E" w:rsidP="00DA238E">
            <w:pPr>
              <w:keepNext/>
              <w:jc w:val="center"/>
              <w:outlineLvl w:val="2"/>
              <w:rPr>
                <w:b/>
                <w:color w:val="FF0000"/>
                <w:sz w:val="52"/>
                <w:szCs w:val="20"/>
              </w:rPr>
            </w:pPr>
          </w:p>
        </w:tc>
      </w:tr>
      <w:bookmarkEnd w:id="0"/>
    </w:tbl>
    <w:p w:rsidR="00FC5208" w:rsidRDefault="00FC5208"/>
    <w:sectPr w:rsidR="00FC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F9E"/>
    <w:multiLevelType w:val="hybridMultilevel"/>
    <w:tmpl w:val="ADE6D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3"/>
    <w:rsid w:val="0006495E"/>
    <w:rsid w:val="000C75B0"/>
    <w:rsid w:val="000F7E7A"/>
    <w:rsid w:val="0012439A"/>
    <w:rsid w:val="00262361"/>
    <w:rsid w:val="002F2F83"/>
    <w:rsid w:val="003162ED"/>
    <w:rsid w:val="003C7765"/>
    <w:rsid w:val="00501197"/>
    <w:rsid w:val="00521893"/>
    <w:rsid w:val="005A6C5C"/>
    <w:rsid w:val="00674960"/>
    <w:rsid w:val="006B2191"/>
    <w:rsid w:val="00754CBD"/>
    <w:rsid w:val="008214BF"/>
    <w:rsid w:val="008229ED"/>
    <w:rsid w:val="00856055"/>
    <w:rsid w:val="00B36110"/>
    <w:rsid w:val="00C65B09"/>
    <w:rsid w:val="00D54E6A"/>
    <w:rsid w:val="00DA238E"/>
    <w:rsid w:val="00E33C4F"/>
    <w:rsid w:val="00E66C49"/>
    <w:rsid w:val="00EC6485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1FD6"/>
  <w15:chartTrackingRefBased/>
  <w15:docId w15:val="{404B9E0A-C0B8-4B53-9B41-3FED92E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F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2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3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7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76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C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7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rsid w:val="00D54E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7777-76EE-49FA-BB93-4B15CCE5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15</cp:revision>
  <cp:lastPrinted>2018-05-10T12:35:00Z</cp:lastPrinted>
  <dcterms:created xsi:type="dcterms:W3CDTF">2018-05-11T08:38:00Z</dcterms:created>
  <dcterms:modified xsi:type="dcterms:W3CDTF">2019-07-01T08:17:00Z</dcterms:modified>
</cp:coreProperties>
</file>