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EB307" w14:textId="77777777" w:rsidR="00D304CC" w:rsidRDefault="00D304CC">
      <w:pPr>
        <w:ind w:left="6480" w:firstLine="720"/>
        <w:jc w:val="right"/>
        <w:rPr>
          <w:sz w:val="28"/>
        </w:rPr>
      </w:pPr>
    </w:p>
    <w:p w14:paraId="41581650" w14:textId="77777777" w:rsidR="00D304CC" w:rsidRPr="0001697A" w:rsidRDefault="00D304CC">
      <w:pPr>
        <w:pStyle w:val="2"/>
      </w:pPr>
      <w:r w:rsidRPr="0001697A">
        <w:t>ИЗБИРАТЕЛЬНАЯ КОМИССИЯ ЛЕНИНГРАДСКОЙ ОБЛАСТИ</w:t>
      </w:r>
    </w:p>
    <w:p w14:paraId="6B5CDF17" w14:textId="77777777" w:rsidR="00D304CC" w:rsidRDefault="00D304CC">
      <w:pPr>
        <w:jc w:val="center"/>
        <w:rPr>
          <w:b/>
          <w:sz w:val="28"/>
        </w:rPr>
      </w:pPr>
    </w:p>
    <w:p w14:paraId="64E76200" w14:textId="77777777" w:rsidR="00D304CC" w:rsidRDefault="00D304CC">
      <w:pPr>
        <w:pStyle w:val="2"/>
      </w:pPr>
      <w:r>
        <w:t>ПОСТАНОВЛЕНИЕ</w:t>
      </w:r>
    </w:p>
    <w:p w14:paraId="1BA78287" w14:textId="77777777" w:rsidR="00D304CC" w:rsidRDefault="00D304CC">
      <w:pPr>
        <w:jc w:val="center"/>
        <w:rPr>
          <w:b/>
          <w:sz w:val="28"/>
        </w:rPr>
      </w:pPr>
    </w:p>
    <w:p w14:paraId="3B264E41" w14:textId="10DD3118" w:rsidR="00D304CC" w:rsidRDefault="00AE31EA">
      <w:pPr>
        <w:rPr>
          <w:bCs/>
          <w:sz w:val="28"/>
        </w:rPr>
      </w:pPr>
      <w:r>
        <w:rPr>
          <w:bCs/>
          <w:sz w:val="28"/>
        </w:rPr>
        <w:t>25</w:t>
      </w:r>
      <w:r w:rsidR="0001697A">
        <w:rPr>
          <w:bCs/>
          <w:sz w:val="28"/>
        </w:rPr>
        <w:t xml:space="preserve"> </w:t>
      </w:r>
      <w:r w:rsidR="00AF5BDC">
        <w:rPr>
          <w:bCs/>
          <w:sz w:val="28"/>
        </w:rPr>
        <w:t>июня 2021</w:t>
      </w:r>
      <w:r w:rsidR="00D304CC">
        <w:rPr>
          <w:bCs/>
          <w:sz w:val="28"/>
        </w:rPr>
        <w:t xml:space="preserve"> года</w:t>
      </w:r>
      <w:r w:rsidR="00D304CC">
        <w:rPr>
          <w:bCs/>
          <w:sz w:val="28"/>
        </w:rPr>
        <w:tab/>
      </w:r>
      <w:r w:rsidR="00D304CC">
        <w:rPr>
          <w:bCs/>
          <w:sz w:val="28"/>
        </w:rPr>
        <w:tab/>
      </w:r>
      <w:r w:rsidR="00D304CC">
        <w:rPr>
          <w:bCs/>
          <w:sz w:val="28"/>
        </w:rPr>
        <w:tab/>
      </w:r>
      <w:r w:rsidR="00D304CC">
        <w:rPr>
          <w:bCs/>
          <w:sz w:val="28"/>
        </w:rPr>
        <w:tab/>
      </w:r>
      <w:r w:rsidR="00D304CC">
        <w:rPr>
          <w:bCs/>
          <w:sz w:val="28"/>
        </w:rPr>
        <w:tab/>
      </w:r>
      <w:r w:rsidR="00D304CC">
        <w:rPr>
          <w:bCs/>
          <w:sz w:val="28"/>
        </w:rPr>
        <w:tab/>
      </w:r>
      <w:r w:rsidR="00D304CC">
        <w:rPr>
          <w:bCs/>
          <w:sz w:val="28"/>
        </w:rPr>
        <w:tab/>
        <w:t>№</w:t>
      </w:r>
      <w:r w:rsidR="00F86CB8">
        <w:rPr>
          <w:bCs/>
          <w:sz w:val="28"/>
        </w:rPr>
        <w:t xml:space="preserve"> </w:t>
      </w:r>
      <w:r>
        <w:rPr>
          <w:bCs/>
          <w:sz w:val="28"/>
        </w:rPr>
        <w:t>132</w:t>
      </w:r>
      <w:r w:rsidR="00D304CC">
        <w:rPr>
          <w:bCs/>
          <w:sz w:val="28"/>
        </w:rPr>
        <w:t>/</w:t>
      </w:r>
      <w:r>
        <w:rPr>
          <w:bCs/>
          <w:sz w:val="28"/>
        </w:rPr>
        <w:t>935</w:t>
      </w:r>
    </w:p>
    <w:p w14:paraId="4794DE8B" w14:textId="77777777" w:rsidR="00D304CC" w:rsidRDefault="00D304CC">
      <w:pPr>
        <w:jc w:val="center"/>
        <w:rPr>
          <w:b/>
          <w:sz w:val="28"/>
        </w:rPr>
      </w:pPr>
    </w:p>
    <w:p w14:paraId="31E150B6" w14:textId="0FCA25BF" w:rsidR="00D304CC" w:rsidRDefault="00D304CC" w:rsidP="0001697A">
      <w:pPr>
        <w:jc w:val="center"/>
        <w:rPr>
          <w:b/>
          <w:bCs/>
          <w:sz w:val="28"/>
        </w:rPr>
      </w:pPr>
      <w:r>
        <w:rPr>
          <w:b/>
          <w:bCs/>
          <w:sz w:val="28"/>
        </w:rPr>
        <w:t xml:space="preserve">О </w:t>
      </w:r>
      <w:proofErr w:type="gramStart"/>
      <w:r>
        <w:rPr>
          <w:b/>
          <w:bCs/>
          <w:sz w:val="28"/>
        </w:rPr>
        <w:t>Памятке</w:t>
      </w:r>
      <w:proofErr w:type="gramEnd"/>
      <w:r w:rsidR="00AF5BDC">
        <w:rPr>
          <w:b/>
          <w:bCs/>
          <w:sz w:val="28"/>
        </w:rPr>
        <w:t xml:space="preserve"> </w:t>
      </w:r>
      <w:r>
        <w:rPr>
          <w:b/>
          <w:bCs/>
          <w:sz w:val="28"/>
          <w:szCs w:val="28"/>
        </w:rPr>
        <w:t xml:space="preserve">об условиях проведения предвыборной агитации посредством агитационных публичных </w:t>
      </w:r>
      <w:r w:rsidR="00AF5BDC">
        <w:rPr>
          <w:b/>
          <w:bCs/>
          <w:sz w:val="28"/>
          <w:szCs w:val="28"/>
        </w:rPr>
        <w:t xml:space="preserve">мероприятий </w:t>
      </w:r>
      <w:r w:rsidR="00AF5BDC">
        <w:rPr>
          <w:b/>
          <w:bCs/>
          <w:sz w:val="28"/>
        </w:rPr>
        <w:t>в</w:t>
      </w:r>
      <w:r>
        <w:rPr>
          <w:b/>
          <w:bCs/>
          <w:sz w:val="28"/>
        </w:rPr>
        <w:t xml:space="preserve"> период проведения выборов депутатов Государственной Думы Федерального Собрания Российской Федерации </w:t>
      </w:r>
      <w:r w:rsidR="008F2495">
        <w:rPr>
          <w:b/>
          <w:bCs/>
          <w:sz w:val="28"/>
        </w:rPr>
        <w:t>восьмого</w:t>
      </w:r>
      <w:r>
        <w:rPr>
          <w:b/>
          <w:bCs/>
          <w:sz w:val="28"/>
        </w:rPr>
        <w:t xml:space="preserve"> созыва и выборов депутатов Законодательного собрания Ленинградской области </w:t>
      </w:r>
      <w:r w:rsidR="008F2495">
        <w:rPr>
          <w:b/>
          <w:bCs/>
          <w:sz w:val="28"/>
        </w:rPr>
        <w:t>седьмого</w:t>
      </w:r>
      <w:r>
        <w:rPr>
          <w:b/>
          <w:bCs/>
          <w:sz w:val="28"/>
        </w:rPr>
        <w:t xml:space="preserve"> созыва</w:t>
      </w:r>
    </w:p>
    <w:p w14:paraId="2BE22684" w14:textId="77777777" w:rsidR="00D304CC" w:rsidRDefault="00D304CC">
      <w:pPr>
        <w:ind w:firstLine="720"/>
        <w:jc w:val="both"/>
        <w:rPr>
          <w:sz w:val="28"/>
        </w:rPr>
      </w:pPr>
    </w:p>
    <w:p w14:paraId="1DEC6BF9" w14:textId="77777777" w:rsidR="00D304CC" w:rsidRDefault="00D304CC">
      <w:pPr>
        <w:ind w:firstLine="720"/>
        <w:jc w:val="both"/>
        <w:rPr>
          <w:b/>
          <w:sz w:val="28"/>
        </w:rPr>
      </w:pPr>
      <w:r>
        <w:rPr>
          <w:sz w:val="28"/>
        </w:rPr>
        <w:t xml:space="preserve">Избирательная комиссия Ленинградской области </w:t>
      </w:r>
      <w:r>
        <w:rPr>
          <w:b/>
          <w:sz w:val="28"/>
        </w:rPr>
        <w:t>постановляет:</w:t>
      </w:r>
    </w:p>
    <w:p w14:paraId="11F6F704" w14:textId="77777777" w:rsidR="00D304CC" w:rsidRDefault="00D304CC">
      <w:pPr>
        <w:ind w:firstLine="720"/>
        <w:jc w:val="both"/>
        <w:rPr>
          <w:b/>
          <w:sz w:val="28"/>
        </w:rPr>
      </w:pPr>
    </w:p>
    <w:p w14:paraId="4A6F19D6" w14:textId="77777777" w:rsidR="00D304CC" w:rsidRDefault="00D304CC">
      <w:pPr>
        <w:pStyle w:val="a8"/>
        <w:numPr>
          <w:ilvl w:val="0"/>
          <w:numId w:val="8"/>
        </w:numPr>
        <w:tabs>
          <w:tab w:val="clear" w:pos="1528"/>
          <w:tab w:val="num" w:pos="993"/>
        </w:tabs>
        <w:ind w:left="0" w:right="44" w:firstLine="568"/>
        <w:jc w:val="both"/>
        <w:rPr>
          <w:b w:val="0"/>
          <w:bCs/>
        </w:rPr>
      </w:pPr>
      <w:r>
        <w:rPr>
          <w:b w:val="0"/>
          <w:bCs/>
        </w:rPr>
        <w:t>Одобрить Памятку об усло</w:t>
      </w:r>
      <w:r>
        <w:rPr>
          <w:b w:val="0"/>
          <w:bCs/>
          <w:szCs w:val="28"/>
        </w:rPr>
        <w:t xml:space="preserve">виях проведения предвыборной агитации посредством агитационных публичных мероприятий </w:t>
      </w:r>
      <w:r>
        <w:rPr>
          <w:b w:val="0"/>
          <w:bCs/>
        </w:rPr>
        <w:t xml:space="preserve"> в период </w:t>
      </w:r>
      <w:proofErr w:type="gramStart"/>
      <w:r>
        <w:rPr>
          <w:b w:val="0"/>
          <w:bCs/>
        </w:rPr>
        <w:t xml:space="preserve">проведения выборов депутатов Государственной Думы Федерального Собрания Российской Федерации </w:t>
      </w:r>
      <w:r w:rsidR="008F2495">
        <w:rPr>
          <w:b w:val="0"/>
          <w:bCs/>
        </w:rPr>
        <w:t>восьмого</w:t>
      </w:r>
      <w:r>
        <w:rPr>
          <w:b w:val="0"/>
          <w:bCs/>
        </w:rPr>
        <w:t xml:space="preserve"> созыва</w:t>
      </w:r>
      <w:proofErr w:type="gramEnd"/>
      <w:r>
        <w:rPr>
          <w:b w:val="0"/>
          <w:bCs/>
        </w:rPr>
        <w:t xml:space="preserve"> и выборов депутатов Законодательного собрания Ленинградской области </w:t>
      </w:r>
      <w:r w:rsidR="008F2495">
        <w:rPr>
          <w:b w:val="0"/>
          <w:bCs/>
        </w:rPr>
        <w:t>седьмого</w:t>
      </w:r>
      <w:r>
        <w:rPr>
          <w:b w:val="0"/>
          <w:bCs/>
        </w:rPr>
        <w:t xml:space="preserve"> созыва (прилагается).</w:t>
      </w:r>
    </w:p>
    <w:p w14:paraId="233F083A" w14:textId="4612D250" w:rsidR="00D304CC" w:rsidRPr="008F2495" w:rsidRDefault="00D304CC">
      <w:pPr>
        <w:pStyle w:val="a8"/>
        <w:numPr>
          <w:ilvl w:val="0"/>
          <w:numId w:val="8"/>
        </w:numPr>
        <w:tabs>
          <w:tab w:val="clear" w:pos="1528"/>
          <w:tab w:val="num" w:pos="993"/>
        </w:tabs>
        <w:ind w:left="0" w:right="44" w:firstLine="568"/>
        <w:jc w:val="both"/>
        <w:rPr>
          <w:b w:val="0"/>
          <w:bCs/>
        </w:rPr>
      </w:pPr>
      <w:r w:rsidRPr="008F2495">
        <w:rPr>
          <w:b w:val="0"/>
          <w:bCs/>
        </w:rPr>
        <w:t xml:space="preserve"> </w:t>
      </w:r>
      <w:proofErr w:type="gramStart"/>
      <w:r w:rsidR="008F2495" w:rsidRPr="008F2495">
        <w:rPr>
          <w:b w:val="0"/>
          <w:szCs w:val="28"/>
        </w:rPr>
        <w:t>Разместить</w:t>
      </w:r>
      <w:proofErr w:type="gramEnd"/>
      <w:r w:rsidR="008F2495" w:rsidRPr="008F2495">
        <w:rPr>
          <w:b w:val="0"/>
          <w:szCs w:val="28"/>
        </w:rPr>
        <w:t> настоящее постановление на официальном сайте Избирательной комиссии Ленинградской области в информационно-телекоммуникационной сети «Интернет» и в сетевом издании «</w:t>
      </w:r>
      <w:r w:rsidR="00AF5BDC" w:rsidRPr="008F2495">
        <w:rPr>
          <w:b w:val="0"/>
          <w:szCs w:val="28"/>
        </w:rPr>
        <w:t>Бюллетень Избирательной</w:t>
      </w:r>
      <w:r w:rsidR="008F2495" w:rsidRPr="008F2495">
        <w:rPr>
          <w:b w:val="0"/>
          <w:szCs w:val="28"/>
        </w:rPr>
        <w:t xml:space="preserve"> комиссии Ленинградской области»</w:t>
      </w:r>
      <w:r w:rsidR="008F2495" w:rsidRPr="008F2495">
        <w:rPr>
          <w:b w:val="0"/>
          <w:bCs/>
        </w:rPr>
        <w:t>.</w:t>
      </w:r>
      <w:r w:rsidRPr="008F2495">
        <w:rPr>
          <w:b w:val="0"/>
          <w:bCs/>
        </w:rPr>
        <w:t xml:space="preserve"> </w:t>
      </w:r>
    </w:p>
    <w:p w14:paraId="442B589C" w14:textId="77777777" w:rsidR="00D304CC" w:rsidRDefault="00D304CC">
      <w:pPr>
        <w:rPr>
          <w:sz w:val="28"/>
        </w:rPr>
      </w:pPr>
    </w:p>
    <w:p w14:paraId="4DF333B6" w14:textId="77777777" w:rsidR="00D304CC" w:rsidRDefault="00D304CC">
      <w:pPr>
        <w:rPr>
          <w:sz w:val="28"/>
        </w:rPr>
      </w:pPr>
    </w:p>
    <w:p w14:paraId="06139B32" w14:textId="77777777" w:rsidR="00D304CC" w:rsidRDefault="00D304CC">
      <w:pPr>
        <w:jc w:val="both"/>
        <w:rPr>
          <w:sz w:val="28"/>
        </w:rPr>
      </w:pPr>
      <w:r>
        <w:rPr>
          <w:sz w:val="28"/>
        </w:rPr>
        <w:t xml:space="preserve">Председатель </w:t>
      </w:r>
    </w:p>
    <w:p w14:paraId="39358AFB" w14:textId="77777777" w:rsidR="00D304CC" w:rsidRDefault="00D304CC">
      <w:pPr>
        <w:jc w:val="both"/>
        <w:rPr>
          <w:sz w:val="28"/>
        </w:rPr>
      </w:pPr>
      <w:r>
        <w:rPr>
          <w:sz w:val="28"/>
        </w:rPr>
        <w:t>Избирательной комиссии</w:t>
      </w:r>
    </w:p>
    <w:p w14:paraId="56219367" w14:textId="77777777" w:rsidR="00D304CC" w:rsidRDefault="00D304CC">
      <w:pPr>
        <w:pStyle w:val="4"/>
      </w:pPr>
      <w:r>
        <w:t>Ленинградской области</w:t>
      </w:r>
      <w:r>
        <w:tab/>
      </w:r>
      <w:r>
        <w:tab/>
      </w:r>
      <w:r>
        <w:tab/>
      </w:r>
      <w:r w:rsidR="008F2495">
        <w:t xml:space="preserve">                      </w:t>
      </w:r>
      <w:r>
        <w:tab/>
      </w:r>
      <w:r w:rsidR="008F2495">
        <w:t>М.Е. Лебединский</w:t>
      </w:r>
    </w:p>
    <w:p w14:paraId="6120B68D" w14:textId="77777777" w:rsidR="00D304CC" w:rsidRDefault="00D304CC">
      <w:pPr>
        <w:jc w:val="both"/>
        <w:rPr>
          <w:sz w:val="28"/>
        </w:rPr>
      </w:pPr>
    </w:p>
    <w:p w14:paraId="34F86983" w14:textId="77777777" w:rsidR="00D304CC" w:rsidRDefault="00D304CC">
      <w:pPr>
        <w:jc w:val="both"/>
        <w:rPr>
          <w:sz w:val="28"/>
        </w:rPr>
      </w:pPr>
      <w:r>
        <w:rPr>
          <w:sz w:val="28"/>
        </w:rPr>
        <w:t xml:space="preserve">Секретарь </w:t>
      </w:r>
    </w:p>
    <w:p w14:paraId="38F48DEC" w14:textId="77777777" w:rsidR="00D304CC" w:rsidRDefault="00D304CC">
      <w:pPr>
        <w:jc w:val="both"/>
        <w:rPr>
          <w:sz w:val="28"/>
        </w:rPr>
      </w:pPr>
      <w:r>
        <w:rPr>
          <w:sz w:val="28"/>
        </w:rPr>
        <w:t>Избирательной комиссии</w:t>
      </w:r>
    </w:p>
    <w:p w14:paraId="18F56D94" w14:textId="77777777" w:rsidR="00D304CC" w:rsidRDefault="00D304CC">
      <w:pPr>
        <w:jc w:val="both"/>
        <w:rPr>
          <w:sz w:val="28"/>
        </w:rPr>
      </w:pPr>
      <w:r>
        <w:rPr>
          <w:sz w:val="28"/>
        </w:rPr>
        <w:t>Ленинградской области</w:t>
      </w:r>
      <w:r>
        <w:rPr>
          <w:sz w:val="28"/>
        </w:rPr>
        <w:tab/>
      </w:r>
      <w:r>
        <w:rPr>
          <w:sz w:val="28"/>
        </w:rPr>
        <w:tab/>
      </w:r>
      <w:r>
        <w:rPr>
          <w:sz w:val="28"/>
        </w:rPr>
        <w:tab/>
      </w:r>
      <w:r>
        <w:rPr>
          <w:sz w:val="28"/>
        </w:rPr>
        <w:tab/>
      </w:r>
      <w:r>
        <w:rPr>
          <w:sz w:val="28"/>
        </w:rPr>
        <w:tab/>
      </w:r>
      <w:r>
        <w:rPr>
          <w:sz w:val="28"/>
        </w:rPr>
        <w:tab/>
      </w:r>
      <w:r w:rsidR="008F2495">
        <w:rPr>
          <w:sz w:val="28"/>
        </w:rPr>
        <w:t>С.А. Паршиков</w:t>
      </w:r>
    </w:p>
    <w:p w14:paraId="1A798E40" w14:textId="77777777" w:rsidR="008F2495" w:rsidRDefault="008F2495">
      <w:pPr>
        <w:rPr>
          <w:sz w:val="16"/>
        </w:rPr>
      </w:pPr>
      <w:r>
        <w:rPr>
          <w:sz w:val="16"/>
        </w:rPr>
        <w:br w:type="page"/>
      </w:r>
    </w:p>
    <w:p w14:paraId="4452EBAA" w14:textId="77777777" w:rsidR="008F2495" w:rsidRPr="008F2495" w:rsidRDefault="008F2495" w:rsidP="008F2495">
      <w:pPr>
        <w:jc w:val="right"/>
        <w:rPr>
          <w:sz w:val="28"/>
          <w:szCs w:val="28"/>
        </w:rPr>
      </w:pPr>
      <w:r w:rsidRPr="008F2495">
        <w:rPr>
          <w:sz w:val="28"/>
          <w:szCs w:val="28"/>
        </w:rPr>
        <w:lastRenderedPageBreak/>
        <w:t xml:space="preserve">Приложение </w:t>
      </w:r>
    </w:p>
    <w:p w14:paraId="3C27BE5C" w14:textId="77777777" w:rsidR="008F2495" w:rsidRPr="008F2495" w:rsidRDefault="008F2495" w:rsidP="008F2495">
      <w:pPr>
        <w:jc w:val="right"/>
        <w:rPr>
          <w:sz w:val="28"/>
          <w:szCs w:val="28"/>
        </w:rPr>
      </w:pPr>
      <w:r w:rsidRPr="008F2495">
        <w:rPr>
          <w:sz w:val="28"/>
          <w:szCs w:val="28"/>
        </w:rPr>
        <w:t xml:space="preserve">к постановлению </w:t>
      </w:r>
      <w:proofErr w:type="gramStart"/>
      <w:r w:rsidRPr="008F2495">
        <w:rPr>
          <w:sz w:val="28"/>
          <w:szCs w:val="28"/>
        </w:rPr>
        <w:t>Избирательной</w:t>
      </w:r>
      <w:proofErr w:type="gramEnd"/>
    </w:p>
    <w:p w14:paraId="5BBEB4F3" w14:textId="77777777" w:rsidR="008F2495" w:rsidRPr="008F2495" w:rsidRDefault="008F2495" w:rsidP="008F2495">
      <w:pPr>
        <w:jc w:val="right"/>
        <w:rPr>
          <w:sz w:val="28"/>
          <w:szCs w:val="28"/>
        </w:rPr>
      </w:pPr>
      <w:r w:rsidRPr="008F2495">
        <w:rPr>
          <w:sz w:val="28"/>
          <w:szCs w:val="28"/>
        </w:rPr>
        <w:t>комиссии Ленинградской области</w:t>
      </w:r>
    </w:p>
    <w:p w14:paraId="3E30ACD6" w14:textId="5FD88333" w:rsidR="008F2495" w:rsidRPr="008F2495" w:rsidRDefault="008F2495" w:rsidP="008F2495">
      <w:pPr>
        <w:jc w:val="right"/>
        <w:rPr>
          <w:sz w:val="28"/>
          <w:szCs w:val="28"/>
        </w:rPr>
      </w:pPr>
      <w:r w:rsidRPr="008F2495">
        <w:rPr>
          <w:sz w:val="28"/>
          <w:szCs w:val="28"/>
        </w:rPr>
        <w:t xml:space="preserve">от </w:t>
      </w:r>
      <w:r w:rsidR="00AE31EA">
        <w:rPr>
          <w:sz w:val="28"/>
          <w:szCs w:val="28"/>
        </w:rPr>
        <w:t>25</w:t>
      </w:r>
      <w:r w:rsidRPr="008F2495">
        <w:rPr>
          <w:sz w:val="28"/>
          <w:szCs w:val="28"/>
        </w:rPr>
        <w:t xml:space="preserve"> июня 20</w:t>
      </w:r>
      <w:r>
        <w:rPr>
          <w:sz w:val="28"/>
          <w:szCs w:val="28"/>
        </w:rPr>
        <w:t>21</w:t>
      </w:r>
      <w:r w:rsidRPr="008F2495">
        <w:rPr>
          <w:sz w:val="28"/>
          <w:szCs w:val="28"/>
        </w:rPr>
        <w:t xml:space="preserve"> года № </w:t>
      </w:r>
      <w:r w:rsidR="00AE31EA">
        <w:rPr>
          <w:sz w:val="28"/>
          <w:szCs w:val="28"/>
        </w:rPr>
        <w:t>132</w:t>
      </w:r>
      <w:r>
        <w:rPr>
          <w:sz w:val="28"/>
          <w:szCs w:val="28"/>
        </w:rPr>
        <w:t>/</w:t>
      </w:r>
      <w:r w:rsidR="00AE31EA">
        <w:rPr>
          <w:sz w:val="28"/>
          <w:szCs w:val="28"/>
        </w:rPr>
        <w:t>935</w:t>
      </w:r>
      <w:bookmarkStart w:id="0" w:name="_GoBack"/>
      <w:bookmarkEnd w:id="0"/>
    </w:p>
    <w:p w14:paraId="6C63706C" w14:textId="77777777" w:rsidR="008F2495" w:rsidRPr="008F2495" w:rsidRDefault="008F2495" w:rsidP="008F2495">
      <w:pPr>
        <w:jc w:val="right"/>
        <w:rPr>
          <w:sz w:val="28"/>
          <w:szCs w:val="28"/>
        </w:rPr>
      </w:pPr>
    </w:p>
    <w:p w14:paraId="3DDCC18A" w14:textId="77777777" w:rsidR="008F2495" w:rsidRDefault="008F2495" w:rsidP="008F2495">
      <w:pPr>
        <w:jc w:val="center"/>
        <w:rPr>
          <w:b/>
          <w:bCs/>
          <w:sz w:val="28"/>
        </w:rPr>
      </w:pPr>
      <w:r>
        <w:rPr>
          <w:b/>
          <w:bCs/>
          <w:sz w:val="28"/>
        </w:rPr>
        <w:t>ПАМЯТКА</w:t>
      </w:r>
    </w:p>
    <w:p w14:paraId="58F9B0F6" w14:textId="77777777" w:rsidR="008F2495" w:rsidRDefault="008F2495" w:rsidP="008F2495">
      <w:pPr>
        <w:autoSpaceDE w:val="0"/>
        <w:autoSpaceDN w:val="0"/>
        <w:adjustRightInd w:val="0"/>
        <w:ind w:firstLine="540"/>
        <w:jc w:val="center"/>
        <w:outlineLvl w:val="2"/>
        <w:rPr>
          <w:b/>
          <w:bCs/>
          <w:sz w:val="28"/>
        </w:rPr>
      </w:pPr>
      <w:r>
        <w:rPr>
          <w:b/>
          <w:bCs/>
          <w:sz w:val="28"/>
          <w:szCs w:val="28"/>
        </w:rPr>
        <w:t xml:space="preserve">об условиях проведения предвыборной агитации посредством агитационных публичных мероприятий </w:t>
      </w:r>
      <w:r>
        <w:rPr>
          <w:b/>
          <w:bCs/>
          <w:sz w:val="28"/>
        </w:rPr>
        <w:t xml:space="preserve"> в период </w:t>
      </w:r>
      <w:proofErr w:type="gramStart"/>
      <w:r>
        <w:rPr>
          <w:b/>
          <w:bCs/>
          <w:sz w:val="28"/>
        </w:rPr>
        <w:t>проведения выборов депутатов Государственной Думы Федерального Собрания Российской Федерации восьмого  созыва</w:t>
      </w:r>
      <w:proofErr w:type="gramEnd"/>
      <w:r>
        <w:rPr>
          <w:b/>
          <w:bCs/>
          <w:sz w:val="28"/>
        </w:rPr>
        <w:t xml:space="preserve"> и выборов депутатов Законодательного собрания Ленинградской области седьмого созыва</w:t>
      </w:r>
    </w:p>
    <w:p w14:paraId="7E06A16F" w14:textId="77777777" w:rsidR="008F2495" w:rsidRDefault="008F2495" w:rsidP="008F2495">
      <w:pPr>
        <w:autoSpaceDE w:val="0"/>
        <w:autoSpaceDN w:val="0"/>
        <w:adjustRightInd w:val="0"/>
        <w:ind w:firstLine="540"/>
        <w:jc w:val="both"/>
        <w:outlineLvl w:val="2"/>
        <w:rPr>
          <w:sz w:val="28"/>
          <w:szCs w:val="28"/>
        </w:rPr>
      </w:pPr>
    </w:p>
    <w:p w14:paraId="5F6C17E2" w14:textId="538F3631" w:rsidR="008F2495" w:rsidRDefault="008F2495" w:rsidP="008F2495">
      <w:pPr>
        <w:ind w:firstLine="540"/>
        <w:jc w:val="both"/>
        <w:rPr>
          <w:sz w:val="28"/>
          <w:szCs w:val="28"/>
        </w:rPr>
      </w:pPr>
      <w:proofErr w:type="gramStart"/>
      <w:r w:rsidRPr="008F2495">
        <w:rPr>
          <w:sz w:val="28"/>
          <w:szCs w:val="28"/>
        </w:rPr>
        <w:t xml:space="preserve">Политическим партиям, зарегистрированным кандидатам, при проведении выборов депутатов Государственной Думы Федерального Собрания Российской Федерации седьмого созыва, политическим партиям (их региональным отделениям), зарегистрировавшим общеобластной список кандидатов, кандидатам, зарегистрированным по одномандатным избирательным округам, при проведении выборов депутатов Законодательного собрания Ленинградской области </w:t>
      </w:r>
      <w:r w:rsidR="00C179B3">
        <w:rPr>
          <w:sz w:val="28"/>
          <w:szCs w:val="28"/>
        </w:rPr>
        <w:t>седьмого</w:t>
      </w:r>
      <w:r w:rsidRPr="008F2495">
        <w:rPr>
          <w:sz w:val="28"/>
          <w:szCs w:val="28"/>
        </w:rPr>
        <w:t xml:space="preserve"> созыва (далее по тексту – политические партии, кандидаты) предоставляется право проведения предвыборной агитации посредством агитационных публичных мероприятий.</w:t>
      </w:r>
      <w:proofErr w:type="gramEnd"/>
    </w:p>
    <w:p w14:paraId="50DD1CFB" w14:textId="77777777" w:rsidR="008F2495" w:rsidRPr="008F2495" w:rsidRDefault="008F2495" w:rsidP="008F2495">
      <w:pPr>
        <w:ind w:firstLine="540"/>
        <w:jc w:val="both"/>
        <w:rPr>
          <w:sz w:val="28"/>
          <w:szCs w:val="28"/>
        </w:rPr>
      </w:pPr>
      <w:proofErr w:type="gramStart"/>
      <w:r w:rsidRPr="008F2495">
        <w:rPr>
          <w:sz w:val="28"/>
          <w:szCs w:val="28"/>
        </w:rPr>
        <w:t xml:space="preserve">По заявке политической партии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w:t>
      </w:r>
      <w:hyperlink r:id="rId8" w:history="1">
        <w:r w:rsidRPr="008F2495">
          <w:rPr>
            <w:rStyle w:val="a9"/>
            <w:color w:val="auto"/>
            <w:sz w:val="28"/>
            <w:szCs w:val="28"/>
            <w:u w:val="none"/>
          </w:rPr>
          <w:t>законодательством</w:t>
        </w:r>
      </w:hyperlink>
      <w:r w:rsidRPr="008F2495">
        <w:rPr>
          <w:sz w:val="28"/>
          <w:szCs w:val="28"/>
        </w:rPr>
        <w:t xml:space="preserve">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окружной избирательной комиссией (территориальной избирательной комиссией с полномочиями окружной избирательной комиссии), для встреч представителей</w:t>
      </w:r>
      <w:proofErr w:type="gramEnd"/>
      <w:r w:rsidRPr="008F2495">
        <w:rPr>
          <w:sz w:val="28"/>
          <w:szCs w:val="28"/>
        </w:rPr>
        <w:t xml:space="preserve"> этой политической партии (кандидатов) с избирателями. При этом избирательные комиссии обязаны обеспечить равные условия проведения указанных мероприятий для всех политических партий (кандидатов).</w:t>
      </w:r>
    </w:p>
    <w:p w14:paraId="4DADA7E4" w14:textId="321CBF24" w:rsidR="008F2495" w:rsidRPr="008F2495" w:rsidRDefault="008F2495" w:rsidP="008F2495">
      <w:pPr>
        <w:ind w:firstLine="540"/>
        <w:jc w:val="both"/>
        <w:rPr>
          <w:sz w:val="28"/>
          <w:szCs w:val="28"/>
        </w:rPr>
      </w:pPr>
      <w:proofErr w:type="gramStart"/>
      <w:r w:rsidRPr="008F2495">
        <w:rPr>
          <w:sz w:val="28"/>
          <w:szCs w:val="28"/>
        </w:rPr>
        <w:t xml:space="preserve">Если помещение, пригодное для проведения публичных агитационных мероприятий,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w:t>
      </w:r>
      <w:r w:rsidR="00C179B3" w:rsidRPr="008F2495">
        <w:rPr>
          <w:sz w:val="28"/>
          <w:szCs w:val="28"/>
        </w:rPr>
        <w:t xml:space="preserve">Федерального Собрания Российской Федерации седьмого созыва </w:t>
      </w:r>
      <w:r w:rsidRPr="008F2495">
        <w:rPr>
          <w:sz w:val="28"/>
          <w:szCs w:val="28"/>
        </w:rPr>
        <w:t>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w:t>
      </w:r>
      <w:proofErr w:type="gramEnd"/>
      <w:r w:rsidRPr="008F2495">
        <w:rPr>
          <w:sz w:val="28"/>
          <w:szCs w:val="28"/>
        </w:rPr>
        <w:t xml:space="preserve">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w:t>
      </w:r>
      <w:proofErr w:type="gramStart"/>
      <w:r w:rsidRPr="008F2495">
        <w:rPr>
          <w:sz w:val="28"/>
          <w:szCs w:val="28"/>
        </w:rPr>
        <w:t xml:space="preserve">В случае </w:t>
      </w:r>
      <w:r>
        <w:rPr>
          <w:sz w:val="28"/>
          <w:szCs w:val="28"/>
        </w:rPr>
        <w:t xml:space="preserve"> </w:t>
      </w:r>
      <w:r w:rsidRPr="008F2495">
        <w:rPr>
          <w:sz w:val="28"/>
          <w:szCs w:val="28"/>
        </w:rPr>
        <w:t xml:space="preserve">предоставления  помещения политической </w:t>
      </w:r>
      <w:r w:rsidRPr="008F2495">
        <w:rPr>
          <w:sz w:val="28"/>
          <w:szCs w:val="28"/>
        </w:rPr>
        <w:lastRenderedPageBreak/>
        <w:t>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Ленинградской области</w:t>
      </w:r>
      <w:r w:rsidRPr="008F2495">
        <w:rPr>
          <w:rStyle w:val="ac"/>
          <w:sz w:val="28"/>
          <w:szCs w:val="28"/>
        </w:rPr>
        <w:footnoteReference w:id="1"/>
      </w:r>
      <w:r w:rsidRPr="008F2495">
        <w:rPr>
          <w:sz w:val="28"/>
          <w:szCs w:val="28"/>
        </w:rPr>
        <w:t xml:space="preserve"> или окружную избирательную комиссию (территориальную избирательную комиссию с полномочиями окружной)</w:t>
      </w:r>
      <w:r w:rsidRPr="008F2495">
        <w:rPr>
          <w:rStyle w:val="ac"/>
          <w:sz w:val="28"/>
          <w:szCs w:val="28"/>
        </w:rPr>
        <w:footnoteReference w:id="2"/>
      </w:r>
      <w:r w:rsidRPr="008F2495">
        <w:rPr>
          <w:sz w:val="28"/>
          <w:szCs w:val="28"/>
        </w:rPr>
        <w:t xml:space="preserve">   о факте предоставления помещения, об условиях, на которых   оно было предоставлено,  а также о том,  когда это помещение  может   быть   предоставлено   в</w:t>
      </w:r>
      <w:proofErr w:type="gramEnd"/>
      <w:r w:rsidRPr="008F2495">
        <w:rPr>
          <w:sz w:val="28"/>
          <w:szCs w:val="28"/>
        </w:rPr>
        <w:t xml:space="preserve">   течение   агитационного  периода  другим политическим партиям,  другим зарегистрированным кандидатам. </w:t>
      </w:r>
      <w:proofErr w:type="gramStart"/>
      <w:r w:rsidRPr="008F2495">
        <w:rPr>
          <w:sz w:val="28"/>
          <w:szCs w:val="28"/>
        </w:rPr>
        <w:t xml:space="preserve">Форма уведомления прилагается к настоящей Памятке, а также размещается на официальном сайте Избирательной комиссии Ленинградской области </w:t>
      </w:r>
      <w:hyperlink r:id="rId9" w:history="1">
        <w:r w:rsidRPr="008F2495">
          <w:rPr>
            <w:rStyle w:val="a9"/>
            <w:sz w:val="28"/>
            <w:szCs w:val="28"/>
            <w:lang w:val="en-US"/>
          </w:rPr>
          <w:t>www</w:t>
        </w:r>
        <w:r w:rsidRPr="008F2495">
          <w:rPr>
            <w:rStyle w:val="a9"/>
            <w:sz w:val="28"/>
            <w:szCs w:val="28"/>
          </w:rPr>
          <w:t>.</w:t>
        </w:r>
        <w:proofErr w:type="spellStart"/>
        <w:r w:rsidRPr="008F2495">
          <w:rPr>
            <w:rStyle w:val="a9"/>
            <w:sz w:val="28"/>
            <w:szCs w:val="28"/>
            <w:lang w:val="en-US"/>
          </w:rPr>
          <w:t>leningrad</w:t>
        </w:r>
        <w:proofErr w:type="spellEnd"/>
        <w:r w:rsidRPr="008F2495">
          <w:rPr>
            <w:rStyle w:val="a9"/>
            <w:sz w:val="28"/>
            <w:szCs w:val="28"/>
          </w:rPr>
          <w:t>-</w:t>
        </w:r>
        <w:proofErr w:type="spellStart"/>
        <w:r w:rsidRPr="008F2495">
          <w:rPr>
            <w:rStyle w:val="a9"/>
            <w:sz w:val="28"/>
            <w:szCs w:val="28"/>
            <w:lang w:val="en-US"/>
          </w:rPr>
          <w:t>reg</w:t>
        </w:r>
        <w:proofErr w:type="spellEnd"/>
        <w:r w:rsidRPr="008F2495">
          <w:rPr>
            <w:rStyle w:val="a9"/>
            <w:sz w:val="28"/>
            <w:szCs w:val="28"/>
          </w:rPr>
          <w:t>.</w:t>
        </w:r>
        <w:proofErr w:type="spellStart"/>
        <w:r w:rsidRPr="008F2495">
          <w:rPr>
            <w:rStyle w:val="a9"/>
            <w:sz w:val="28"/>
            <w:szCs w:val="28"/>
            <w:lang w:val="en-US"/>
          </w:rPr>
          <w:t>izbirkom</w:t>
        </w:r>
        <w:proofErr w:type="spellEnd"/>
        <w:r w:rsidRPr="008F2495">
          <w:rPr>
            <w:rStyle w:val="a9"/>
            <w:sz w:val="28"/>
            <w:szCs w:val="28"/>
          </w:rPr>
          <w:t>.</w:t>
        </w:r>
        <w:proofErr w:type="spellStart"/>
        <w:r w:rsidRPr="008F2495">
          <w:rPr>
            <w:rStyle w:val="a9"/>
            <w:sz w:val="28"/>
            <w:szCs w:val="28"/>
            <w:lang w:val="en-US"/>
          </w:rPr>
          <w:t>ru</w:t>
        </w:r>
        <w:proofErr w:type="spellEnd"/>
      </w:hyperlink>
      <w:r w:rsidRPr="008F2495">
        <w:rPr>
          <w:sz w:val="28"/>
          <w:szCs w:val="28"/>
        </w:rPr>
        <w:t>).</w:t>
      </w:r>
      <w:proofErr w:type="gramEnd"/>
    </w:p>
    <w:p w14:paraId="1A0EC673" w14:textId="77777777" w:rsidR="008F2495" w:rsidRPr="008F2495" w:rsidRDefault="008F2495" w:rsidP="008F2495">
      <w:pPr>
        <w:ind w:firstLine="540"/>
        <w:jc w:val="both"/>
        <w:rPr>
          <w:sz w:val="28"/>
          <w:szCs w:val="28"/>
        </w:rPr>
      </w:pPr>
      <w:proofErr w:type="gramStart"/>
      <w:r w:rsidRPr="008F2495">
        <w:rPr>
          <w:sz w:val="28"/>
          <w:szCs w:val="28"/>
        </w:rPr>
        <w:t xml:space="preserve">Избирательная комиссия Ленинградской области или окружная избирательная комиссия (территориальная избирательная комиссия </w:t>
      </w:r>
      <w:r>
        <w:rPr>
          <w:sz w:val="28"/>
          <w:szCs w:val="28"/>
        </w:rPr>
        <w:br/>
      </w:r>
      <w:r w:rsidRPr="008F2495">
        <w:rPr>
          <w:sz w:val="28"/>
          <w:szCs w:val="28"/>
        </w:rPr>
        <w:t>с полномочиями окружной),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roofErr w:type="gramEnd"/>
    </w:p>
    <w:p w14:paraId="43DFDD7A" w14:textId="77777777" w:rsidR="008F2495" w:rsidRPr="008F2495" w:rsidRDefault="008F2495" w:rsidP="008F2495">
      <w:pPr>
        <w:ind w:firstLine="540"/>
        <w:jc w:val="both"/>
        <w:rPr>
          <w:sz w:val="28"/>
          <w:szCs w:val="28"/>
        </w:rPr>
      </w:pPr>
      <w:r w:rsidRPr="008F2495">
        <w:rPr>
          <w:sz w:val="28"/>
          <w:szCs w:val="28"/>
        </w:rPr>
        <w:t>Заявки о предоставлении помещений для проведения встреч представителей политических партий (кандидатов) с избирателями рассматриваются собственниками, владельцами помещений, в течение трех дней со дня подачи данных заявок.</w:t>
      </w:r>
    </w:p>
    <w:p w14:paraId="7E4077E5" w14:textId="77777777" w:rsidR="008F2495" w:rsidRPr="008F2495" w:rsidRDefault="008F2495" w:rsidP="008F2495">
      <w:pPr>
        <w:ind w:firstLine="540"/>
        <w:jc w:val="both"/>
        <w:rPr>
          <w:sz w:val="28"/>
          <w:szCs w:val="28"/>
        </w:rPr>
      </w:pPr>
      <w:r w:rsidRPr="008F2495">
        <w:rPr>
          <w:sz w:val="28"/>
          <w:szCs w:val="28"/>
        </w:rPr>
        <w:t xml:space="preserve">Политические партии (кандидаты) вправе арендовать здания </w:t>
      </w:r>
      <w:r>
        <w:rPr>
          <w:sz w:val="28"/>
          <w:szCs w:val="28"/>
        </w:rPr>
        <w:br/>
      </w:r>
      <w:r w:rsidRPr="008F2495">
        <w:rPr>
          <w:sz w:val="28"/>
          <w:szCs w:val="28"/>
        </w:rPr>
        <w:t>и помещения, принадлежащие гражданам и организациям независимо от формы собственности, для проведения агитационных публичных мероприятий.</w:t>
      </w:r>
    </w:p>
    <w:p w14:paraId="0A447F96" w14:textId="77777777" w:rsidR="008F2495" w:rsidRPr="008F2495" w:rsidRDefault="008F2495" w:rsidP="008F2495">
      <w:pPr>
        <w:ind w:firstLine="540"/>
        <w:jc w:val="both"/>
        <w:rPr>
          <w:sz w:val="28"/>
          <w:szCs w:val="28"/>
        </w:rPr>
      </w:pPr>
      <w:r w:rsidRPr="008F2495">
        <w:rPr>
          <w:sz w:val="28"/>
          <w:szCs w:val="28"/>
        </w:rPr>
        <w:t xml:space="preserve">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военной организации или учреждении. Такое здание или помещение предоставляется для проведения встреч представителей политических партий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избирательной комиссии (территориальной избирательной комиссии с полномочиями окружной избирательной комиссии). Встречи представителей политических партий (кандидатов)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иных политических партий (кандидатов) </w:t>
      </w:r>
      <w:r w:rsidRPr="008F2495">
        <w:rPr>
          <w:sz w:val="28"/>
          <w:szCs w:val="28"/>
        </w:rPr>
        <w:lastRenderedPageBreak/>
        <w:t xml:space="preserve">оповещаются о времени и месте встречи не </w:t>
      </w:r>
      <w:proofErr w:type="gramStart"/>
      <w:r w:rsidRPr="008F2495">
        <w:rPr>
          <w:sz w:val="28"/>
          <w:szCs w:val="28"/>
        </w:rPr>
        <w:t>позднее</w:t>
      </w:r>
      <w:proofErr w:type="gramEnd"/>
      <w:r w:rsidRPr="008F2495">
        <w:rPr>
          <w:sz w:val="28"/>
          <w:szCs w:val="28"/>
        </w:rPr>
        <w:t xml:space="preserve"> чем за три дня до ее проведения.</w:t>
      </w:r>
    </w:p>
    <w:p w14:paraId="00DF467B" w14:textId="67BD9C54" w:rsidR="008F2495" w:rsidRPr="008F2495" w:rsidRDefault="008F2495" w:rsidP="008F2495">
      <w:pPr>
        <w:ind w:firstLine="540"/>
        <w:jc w:val="both"/>
        <w:rPr>
          <w:sz w:val="28"/>
          <w:szCs w:val="28"/>
        </w:rPr>
      </w:pPr>
      <w:r w:rsidRPr="008F2495">
        <w:rPr>
          <w:sz w:val="28"/>
          <w:szCs w:val="28"/>
        </w:rPr>
        <w:t xml:space="preserve">Обеспечение  безопасности   при   проведении   агитационных     публичных   мероприятий    осуществляется    в    соответствии    </w:t>
      </w:r>
      <w:r>
        <w:rPr>
          <w:sz w:val="28"/>
          <w:szCs w:val="28"/>
        </w:rPr>
        <w:br/>
      </w:r>
      <w:r w:rsidRPr="008F2495">
        <w:rPr>
          <w:sz w:val="28"/>
          <w:szCs w:val="28"/>
        </w:rPr>
        <w:t>с   законодательством Российской Федерации</w:t>
      </w:r>
      <w:r w:rsidR="0023412C">
        <w:rPr>
          <w:sz w:val="28"/>
          <w:szCs w:val="28"/>
        </w:rPr>
        <w:t>.</w:t>
      </w:r>
    </w:p>
    <w:p w14:paraId="109F9DE0" w14:textId="77777777" w:rsidR="008F2495" w:rsidRDefault="008F2495" w:rsidP="008F2495">
      <w:pPr>
        <w:autoSpaceDE w:val="0"/>
        <w:autoSpaceDN w:val="0"/>
        <w:adjustRightInd w:val="0"/>
        <w:jc w:val="center"/>
        <w:outlineLvl w:val="2"/>
        <w:rPr>
          <w:b/>
          <w:bCs/>
          <w:sz w:val="28"/>
        </w:rPr>
      </w:pPr>
      <w:r>
        <w:rPr>
          <w:b/>
          <w:bCs/>
          <w:sz w:val="28"/>
        </w:rPr>
        <w:t>________________________________________________________________</w:t>
      </w:r>
    </w:p>
    <w:p w14:paraId="56784EE6" w14:textId="77777777" w:rsidR="008F2495" w:rsidRDefault="008F2495" w:rsidP="008F2495">
      <w:pPr>
        <w:pStyle w:val="1"/>
        <w:jc w:val="center"/>
        <w:rPr>
          <w:bCs/>
        </w:rPr>
      </w:pPr>
      <w:r>
        <w:rPr>
          <w:bCs/>
        </w:rPr>
        <w:t>Избирательная комиссия Ленинградской области</w:t>
      </w:r>
    </w:p>
    <w:p w14:paraId="6077BF8E" w14:textId="77777777" w:rsidR="008F2495" w:rsidRDefault="008F2495">
      <w:pPr>
        <w:rPr>
          <w:bCs/>
          <w:i/>
          <w:sz w:val="28"/>
        </w:rPr>
      </w:pPr>
      <w:r>
        <w:rPr>
          <w:bCs/>
        </w:rPr>
        <w:br w:type="page"/>
      </w:r>
    </w:p>
    <w:p w14:paraId="6CFCA59E" w14:textId="77777777" w:rsidR="008F2495" w:rsidRDefault="008F2495" w:rsidP="008F2495">
      <w:pPr>
        <w:pStyle w:val="2"/>
        <w:jc w:val="right"/>
      </w:pPr>
      <w:r>
        <w:lastRenderedPageBreak/>
        <w:t>Рекомендуемая форма</w:t>
      </w:r>
    </w:p>
    <w:p w14:paraId="336A81FB" w14:textId="77777777" w:rsidR="008F2495" w:rsidRDefault="008F2495" w:rsidP="008F24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4"/>
      </w:tblGrid>
      <w:tr w:rsidR="008F2495" w14:paraId="3579A36D" w14:textId="77777777" w:rsidTr="000159EA">
        <w:tc>
          <w:tcPr>
            <w:tcW w:w="9905" w:type="dxa"/>
          </w:tcPr>
          <w:p w14:paraId="18093D19" w14:textId="77777777" w:rsidR="008F2495" w:rsidRDefault="008F2495" w:rsidP="000159EA">
            <w:pPr>
              <w:pStyle w:val="3"/>
            </w:pPr>
            <w:r>
              <w:t>БЛАНК ОРГАНИЗАЦИИ</w:t>
            </w:r>
          </w:p>
        </w:tc>
      </w:tr>
    </w:tbl>
    <w:p w14:paraId="167F610B" w14:textId="77777777" w:rsidR="008F2495" w:rsidRDefault="008F2495" w:rsidP="008F2495">
      <w:pPr>
        <w:autoSpaceDE w:val="0"/>
        <w:autoSpaceDN w:val="0"/>
        <w:adjustRightInd w:val="0"/>
        <w:outlineLvl w:val="2"/>
        <w:rPr>
          <w:b/>
          <w:bCs/>
          <w:sz w:val="28"/>
        </w:rPr>
      </w:pPr>
    </w:p>
    <w:p w14:paraId="2FBAB1AC" w14:textId="77777777" w:rsidR="008F2495" w:rsidRDefault="008F2495" w:rsidP="008F2495">
      <w:pPr>
        <w:autoSpaceDE w:val="0"/>
        <w:autoSpaceDN w:val="0"/>
        <w:adjustRightInd w:val="0"/>
        <w:outlineLvl w:val="2"/>
        <w:rPr>
          <w:sz w:val="28"/>
        </w:rPr>
      </w:pPr>
      <w:r>
        <w:rPr>
          <w:sz w:val="28"/>
        </w:rPr>
        <w:t>исх.№______от______20___г.</w:t>
      </w:r>
    </w:p>
    <w:p w14:paraId="283EE2AF" w14:textId="77777777" w:rsidR="008F2495" w:rsidRDefault="008F2495" w:rsidP="008F2495">
      <w:pPr>
        <w:autoSpaceDE w:val="0"/>
        <w:autoSpaceDN w:val="0"/>
        <w:adjustRightInd w:val="0"/>
        <w:ind w:left="5220"/>
        <w:outlineLvl w:val="2"/>
      </w:pPr>
      <w:r>
        <w:t>В Избирательную комиссию Ленинградской области (или территориальную избирательную комиссию с полномочиями окружной)</w:t>
      </w:r>
    </w:p>
    <w:p w14:paraId="0F8B2D31" w14:textId="77777777" w:rsidR="008F2495" w:rsidRDefault="008F2495" w:rsidP="008F2495">
      <w:pPr>
        <w:autoSpaceDE w:val="0"/>
        <w:autoSpaceDN w:val="0"/>
        <w:adjustRightInd w:val="0"/>
        <w:ind w:left="5220"/>
        <w:outlineLvl w:val="2"/>
      </w:pPr>
    </w:p>
    <w:p w14:paraId="69516D91" w14:textId="77777777" w:rsidR="008F2495" w:rsidRDefault="008F2495" w:rsidP="008F2495">
      <w:pPr>
        <w:autoSpaceDE w:val="0"/>
        <w:autoSpaceDN w:val="0"/>
        <w:adjustRightInd w:val="0"/>
        <w:ind w:left="5220"/>
        <w:outlineLvl w:val="2"/>
      </w:pPr>
    </w:p>
    <w:p w14:paraId="73E5396D" w14:textId="3AD5FCAF" w:rsidR="008F2495" w:rsidRDefault="008F2495" w:rsidP="008F2495">
      <w:pPr>
        <w:autoSpaceDE w:val="0"/>
        <w:autoSpaceDN w:val="0"/>
        <w:adjustRightInd w:val="0"/>
        <w:ind w:left="5220"/>
        <w:outlineLvl w:val="2"/>
        <w:rPr>
          <w:sz w:val="28"/>
        </w:rPr>
      </w:pPr>
      <w:r>
        <w:rPr>
          <w:sz w:val="28"/>
        </w:rPr>
        <w:t>____________________________________</w:t>
      </w:r>
      <w:r w:rsidR="004923BB">
        <w:rPr>
          <w:sz w:val="28"/>
        </w:rPr>
        <w:t>___</w:t>
      </w:r>
      <w:r>
        <w:rPr>
          <w:sz w:val="28"/>
        </w:rPr>
        <w:t>_____________________</w:t>
      </w:r>
    </w:p>
    <w:p w14:paraId="3BD8FE10" w14:textId="762F772D" w:rsidR="008F2495" w:rsidRPr="004923BB" w:rsidRDefault="004923BB" w:rsidP="004923BB">
      <w:pPr>
        <w:autoSpaceDE w:val="0"/>
        <w:autoSpaceDN w:val="0"/>
        <w:adjustRightInd w:val="0"/>
        <w:ind w:left="5529"/>
        <w:outlineLvl w:val="2"/>
        <w:rPr>
          <w:i/>
          <w:sz w:val="18"/>
        </w:rPr>
      </w:pPr>
      <w:r w:rsidRPr="004923BB">
        <w:rPr>
          <w:i/>
          <w:sz w:val="18"/>
        </w:rPr>
        <w:t>(</w:t>
      </w:r>
      <w:r w:rsidR="008F2495" w:rsidRPr="004923BB">
        <w:rPr>
          <w:i/>
          <w:sz w:val="18"/>
        </w:rPr>
        <w:t>наименование, адрес, телефон организации, представившей уведомление</w:t>
      </w:r>
      <w:r w:rsidRPr="004923BB">
        <w:rPr>
          <w:i/>
          <w:sz w:val="18"/>
        </w:rPr>
        <w:t>)</w:t>
      </w:r>
    </w:p>
    <w:p w14:paraId="0E978235" w14:textId="77777777" w:rsidR="008F2495" w:rsidRDefault="008F2495" w:rsidP="008F2495">
      <w:pPr>
        <w:autoSpaceDE w:val="0"/>
        <w:autoSpaceDN w:val="0"/>
        <w:adjustRightInd w:val="0"/>
        <w:outlineLvl w:val="2"/>
        <w:rPr>
          <w:sz w:val="28"/>
        </w:rPr>
      </w:pPr>
    </w:p>
    <w:p w14:paraId="656AEF49" w14:textId="77777777" w:rsidR="008F2495" w:rsidRDefault="008F2495" w:rsidP="008F2495">
      <w:pPr>
        <w:pStyle w:val="3"/>
        <w:jc w:val="center"/>
        <w:rPr>
          <w:sz w:val="24"/>
        </w:rPr>
      </w:pPr>
      <w:r>
        <w:rPr>
          <w:sz w:val="24"/>
        </w:rPr>
        <w:t>УВЕДОМЛЕНИЕ</w:t>
      </w:r>
    </w:p>
    <w:p w14:paraId="783D56EF" w14:textId="2F466679" w:rsidR="004923BB" w:rsidRDefault="008F2495" w:rsidP="004923BB">
      <w:pPr>
        <w:pStyle w:val="ad"/>
        <w:spacing w:after="0"/>
        <w:ind w:firstLine="539"/>
        <w:rPr>
          <w:sz w:val="24"/>
        </w:rPr>
      </w:pPr>
      <w:r>
        <w:rPr>
          <w:sz w:val="24"/>
        </w:rPr>
        <w:t>Сообщаю о том, что помещение пригодное для проведения публичных агитационных мероприятий, находящее по адресу:____________________</w:t>
      </w:r>
      <w:r w:rsidR="004923BB">
        <w:rPr>
          <w:sz w:val="24"/>
        </w:rPr>
        <w:t>______________________</w:t>
      </w:r>
      <w:r>
        <w:rPr>
          <w:sz w:val="24"/>
        </w:rPr>
        <w:t xml:space="preserve">_____ </w:t>
      </w:r>
    </w:p>
    <w:p w14:paraId="21B02553" w14:textId="15FBF91A" w:rsidR="004923BB" w:rsidRPr="004923BB" w:rsidRDefault="004923BB" w:rsidP="004923BB">
      <w:pPr>
        <w:pStyle w:val="ad"/>
        <w:spacing w:after="0"/>
        <w:ind w:firstLine="539"/>
        <w:jc w:val="center"/>
        <w:rPr>
          <w:i/>
          <w:sz w:val="24"/>
        </w:rPr>
      </w:pPr>
      <w:r>
        <w:rPr>
          <w:i/>
          <w:sz w:val="18"/>
        </w:rPr>
        <w:t xml:space="preserve">                            </w:t>
      </w:r>
      <w:r w:rsidRPr="004923BB">
        <w:rPr>
          <w:i/>
          <w:sz w:val="18"/>
        </w:rPr>
        <w:t>(адрес помещения)</w:t>
      </w:r>
    </w:p>
    <w:p w14:paraId="526AC106" w14:textId="1CAABA02" w:rsidR="008F2495" w:rsidRDefault="008F2495" w:rsidP="004923BB">
      <w:pPr>
        <w:pStyle w:val="ad"/>
        <w:spacing w:after="0"/>
        <w:ind w:firstLine="539"/>
        <w:rPr>
          <w:sz w:val="24"/>
        </w:rPr>
      </w:pPr>
      <w:r>
        <w:rPr>
          <w:sz w:val="24"/>
        </w:rPr>
        <w:t xml:space="preserve">площадью_______________ </w:t>
      </w:r>
    </w:p>
    <w:p w14:paraId="647BE688" w14:textId="41BCF4A2" w:rsidR="008F2495" w:rsidRDefault="008F2495" w:rsidP="008F2495">
      <w:pPr>
        <w:pStyle w:val="ad"/>
        <w:rPr>
          <w:sz w:val="18"/>
        </w:rPr>
      </w:pPr>
      <w:r>
        <w:rPr>
          <w:sz w:val="24"/>
        </w:rPr>
        <w:tab/>
      </w:r>
      <w:r>
        <w:rPr>
          <w:sz w:val="24"/>
        </w:rPr>
        <w:tab/>
      </w:r>
      <w:r>
        <w:rPr>
          <w:sz w:val="24"/>
        </w:rPr>
        <w:tab/>
      </w:r>
      <w:r>
        <w:rPr>
          <w:sz w:val="24"/>
        </w:rPr>
        <w:tab/>
      </w:r>
      <w:r>
        <w:rPr>
          <w:sz w:val="24"/>
        </w:rPr>
        <w:tab/>
      </w:r>
      <w:r>
        <w:rPr>
          <w:sz w:val="24"/>
        </w:rPr>
        <w:tab/>
      </w:r>
      <w:r>
        <w:rPr>
          <w:sz w:val="18"/>
        </w:rPr>
        <w:tab/>
      </w:r>
      <w:r>
        <w:rPr>
          <w:sz w:val="18"/>
        </w:rPr>
        <w:tab/>
      </w:r>
      <w:r>
        <w:rPr>
          <w:sz w:val="18"/>
        </w:rPr>
        <w:tab/>
      </w:r>
      <w:r>
        <w:rPr>
          <w:sz w:val="18"/>
        </w:rPr>
        <w:tab/>
      </w:r>
      <w:r>
        <w:rPr>
          <w:sz w:val="18"/>
        </w:rPr>
        <w:tab/>
      </w:r>
    </w:p>
    <w:p w14:paraId="0047EA11" w14:textId="72C143C2" w:rsidR="008F2495" w:rsidRDefault="008F2495" w:rsidP="004923BB">
      <w:pPr>
        <w:pStyle w:val="ad"/>
        <w:spacing w:after="0"/>
        <w:rPr>
          <w:sz w:val="24"/>
        </w:rPr>
      </w:pPr>
      <w:r>
        <w:rPr>
          <w:sz w:val="24"/>
        </w:rPr>
        <w:t>было предоставлено ________________</w:t>
      </w:r>
      <w:r w:rsidR="004923BB">
        <w:rPr>
          <w:sz w:val="24"/>
        </w:rPr>
        <w:t>_______</w:t>
      </w:r>
      <w:r>
        <w:rPr>
          <w:sz w:val="24"/>
        </w:rPr>
        <w:t>_____________________________________:</w:t>
      </w:r>
    </w:p>
    <w:p w14:paraId="61EB4EE9" w14:textId="01F9AE58" w:rsidR="008F2495" w:rsidRPr="004923BB" w:rsidRDefault="008F2495" w:rsidP="004923BB">
      <w:pPr>
        <w:pStyle w:val="ad"/>
        <w:spacing w:after="0"/>
        <w:rPr>
          <w:i/>
          <w:sz w:val="18"/>
        </w:rPr>
      </w:pPr>
      <w:r>
        <w:rPr>
          <w:sz w:val="24"/>
        </w:rPr>
        <w:tab/>
      </w:r>
      <w:r>
        <w:rPr>
          <w:sz w:val="24"/>
        </w:rPr>
        <w:tab/>
      </w:r>
      <w:r>
        <w:rPr>
          <w:sz w:val="24"/>
        </w:rPr>
        <w:tab/>
      </w:r>
      <w:proofErr w:type="gramStart"/>
      <w:r w:rsidR="004923BB" w:rsidRPr="004923BB">
        <w:rPr>
          <w:i/>
          <w:sz w:val="18"/>
        </w:rPr>
        <w:t>(</w:t>
      </w:r>
      <w:r w:rsidRPr="004923BB">
        <w:rPr>
          <w:i/>
          <w:sz w:val="18"/>
        </w:rPr>
        <w:t>наименование политической партии (</w:t>
      </w:r>
      <w:proofErr w:type="spellStart"/>
      <w:r w:rsidRPr="004923BB">
        <w:rPr>
          <w:i/>
          <w:sz w:val="18"/>
        </w:rPr>
        <w:t>ф.и.о.</w:t>
      </w:r>
      <w:proofErr w:type="spellEnd"/>
      <w:r w:rsidRPr="004923BB">
        <w:rPr>
          <w:i/>
          <w:sz w:val="18"/>
        </w:rPr>
        <w:t xml:space="preserve"> кандидата, № избирательного округа)</w:t>
      </w:r>
      <w:proofErr w:type="gramEnd"/>
    </w:p>
    <w:p w14:paraId="1B3F3E74" w14:textId="77777777" w:rsidR="008F2495" w:rsidRDefault="008F2495" w:rsidP="008F2495">
      <w:pPr>
        <w:pStyle w:val="ad"/>
        <w:ind w:firstLine="540"/>
      </w:pPr>
    </w:p>
    <w:p w14:paraId="644BA907" w14:textId="77777777" w:rsidR="008F2495" w:rsidRDefault="008F2495" w:rsidP="008F2495">
      <w:pPr>
        <w:pStyle w:val="ad"/>
        <w:ind w:firstLine="54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070"/>
        <w:gridCol w:w="2340"/>
        <w:gridCol w:w="2340"/>
      </w:tblGrid>
      <w:tr w:rsidR="008F2495" w14:paraId="33336C5C" w14:textId="77777777" w:rsidTr="000159EA">
        <w:trPr>
          <w:cantSplit/>
        </w:trPr>
        <w:tc>
          <w:tcPr>
            <w:tcW w:w="8820" w:type="dxa"/>
            <w:gridSpan w:val="4"/>
          </w:tcPr>
          <w:p w14:paraId="45A056EC" w14:textId="77777777" w:rsidR="008F2495" w:rsidRDefault="008F2495" w:rsidP="000159EA">
            <w:pPr>
              <w:pStyle w:val="ad"/>
              <w:jc w:val="center"/>
              <w:rPr>
                <w:b/>
                <w:bCs/>
                <w:sz w:val="24"/>
              </w:rPr>
            </w:pPr>
            <w:r>
              <w:rPr>
                <w:b/>
                <w:bCs/>
                <w:sz w:val="24"/>
              </w:rPr>
              <w:t>Условия предоставления помещения</w:t>
            </w:r>
          </w:p>
        </w:tc>
      </w:tr>
      <w:tr w:rsidR="008F2495" w14:paraId="326919ED" w14:textId="77777777" w:rsidTr="000159EA">
        <w:tc>
          <w:tcPr>
            <w:tcW w:w="2070" w:type="dxa"/>
          </w:tcPr>
          <w:p w14:paraId="56D0C9FB" w14:textId="77777777" w:rsidR="008F2495" w:rsidRDefault="008F2495" w:rsidP="000159EA">
            <w:pPr>
              <w:pStyle w:val="ad"/>
              <w:jc w:val="center"/>
              <w:rPr>
                <w:sz w:val="22"/>
              </w:rPr>
            </w:pPr>
            <w:r>
              <w:rPr>
                <w:sz w:val="22"/>
              </w:rPr>
              <w:t>Безвозмездно или за плату</w:t>
            </w:r>
          </w:p>
        </w:tc>
        <w:tc>
          <w:tcPr>
            <w:tcW w:w="2070" w:type="dxa"/>
          </w:tcPr>
          <w:p w14:paraId="22E183BE" w14:textId="77777777" w:rsidR="008F2495" w:rsidRDefault="008F2495" w:rsidP="000159EA">
            <w:pPr>
              <w:pStyle w:val="ad"/>
              <w:jc w:val="center"/>
              <w:rPr>
                <w:sz w:val="22"/>
              </w:rPr>
            </w:pPr>
            <w:r>
              <w:rPr>
                <w:sz w:val="22"/>
              </w:rPr>
              <w:t>Стоимость</w:t>
            </w:r>
            <w:r>
              <w:rPr>
                <w:rStyle w:val="ac"/>
                <w:sz w:val="22"/>
              </w:rPr>
              <w:footnoteReference w:customMarkFollows="1" w:id="3"/>
              <w:t>*</w:t>
            </w:r>
          </w:p>
          <w:p w14:paraId="4087D688" w14:textId="77777777" w:rsidR="008F2495" w:rsidRDefault="008F2495" w:rsidP="000159EA">
            <w:pPr>
              <w:pStyle w:val="ad"/>
              <w:jc w:val="center"/>
              <w:rPr>
                <w:sz w:val="22"/>
              </w:rPr>
            </w:pPr>
          </w:p>
        </w:tc>
        <w:tc>
          <w:tcPr>
            <w:tcW w:w="2340" w:type="dxa"/>
          </w:tcPr>
          <w:p w14:paraId="363DF653" w14:textId="77777777" w:rsidR="008F2495" w:rsidRDefault="008F2495" w:rsidP="000159EA">
            <w:pPr>
              <w:pStyle w:val="ad"/>
              <w:jc w:val="center"/>
              <w:rPr>
                <w:sz w:val="22"/>
              </w:rPr>
            </w:pPr>
            <w:r>
              <w:rPr>
                <w:sz w:val="22"/>
              </w:rPr>
              <w:t>Дата</w:t>
            </w:r>
          </w:p>
          <w:p w14:paraId="021F9C9B" w14:textId="77777777" w:rsidR="008F2495" w:rsidRDefault="008F2495" w:rsidP="000159EA">
            <w:pPr>
              <w:pStyle w:val="ad"/>
              <w:jc w:val="center"/>
              <w:rPr>
                <w:sz w:val="22"/>
              </w:rPr>
            </w:pPr>
            <w:r>
              <w:rPr>
                <w:sz w:val="22"/>
              </w:rPr>
              <w:t>(число, месяц и год)</w:t>
            </w:r>
          </w:p>
        </w:tc>
        <w:tc>
          <w:tcPr>
            <w:tcW w:w="2340" w:type="dxa"/>
          </w:tcPr>
          <w:p w14:paraId="11C7A09B" w14:textId="77777777" w:rsidR="008F2495" w:rsidRDefault="008F2495" w:rsidP="000159EA">
            <w:pPr>
              <w:pStyle w:val="ad"/>
              <w:jc w:val="center"/>
              <w:rPr>
                <w:sz w:val="22"/>
              </w:rPr>
            </w:pPr>
            <w:r>
              <w:rPr>
                <w:sz w:val="22"/>
              </w:rPr>
              <w:t>Время (промежуток времени суток)</w:t>
            </w:r>
          </w:p>
        </w:tc>
      </w:tr>
      <w:tr w:rsidR="008F2495" w14:paraId="59F6D115" w14:textId="77777777" w:rsidTr="000159EA">
        <w:tc>
          <w:tcPr>
            <w:tcW w:w="2070" w:type="dxa"/>
          </w:tcPr>
          <w:p w14:paraId="05146BBF" w14:textId="77777777" w:rsidR="008F2495" w:rsidRDefault="008F2495" w:rsidP="000159EA">
            <w:pPr>
              <w:pStyle w:val="ad"/>
              <w:jc w:val="center"/>
              <w:rPr>
                <w:sz w:val="22"/>
              </w:rPr>
            </w:pPr>
          </w:p>
        </w:tc>
        <w:tc>
          <w:tcPr>
            <w:tcW w:w="2070" w:type="dxa"/>
          </w:tcPr>
          <w:p w14:paraId="7B763F45" w14:textId="77777777" w:rsidR="008F2495" w:rsidRDefault="008F2495" w:rsidP="000159EA">
            <w:pPr>
              <w:pStyle w:val="ad"/>
              <w:jc w:val="center"/>
              <w:rPr>
                <w:sz w:val="22"/>
              </w:rPr>
            </w:pPr>
          </w:p>
        </w:tc>
        <w:tc>
          <w:tcPr>
            <w:tcW w:w="2340" w:type="dxa"/>
          </w:tcPr>
          <w:p w14:paraId="026645D0" w14:textId="77777777" w:rsidR="008F2495" w:rsidRDefault="008F2495" w:rsidP="000159EA">
            <w:pPr>
              <w:pStyle w:val="ad"/>
              <w:jc w:val="center"/>
              <w:rPr>
                <w:sz w:val="22"/>
              </w:rPr>
            </w:pPr>
          </w:p>
        </w:tc>
        <w:tc>
          <w:tcPr>
            <w:tcW w:w="2340" w:type="dxa"/>
          </w:tcPr>
          <w:p w14:paraId="2890E6E6" w14:textId="77777777" w:rsidR="008F2495" w:rsidRDefault="008F2495" w:rsidP="000159EA">
            <w:pPr>
              <w:pStyle w:val="ad"/>
              <w:jc w:val="center"/>
              <w:rPr>
                <w:sz w:val="22"/>
              </w:rPr>
            </w:pPr>
          </w:p>
        </w:tc>
      </w:tr>
    </w:tbl>
    <w:p w14:paraId="6CC00711" w14:textId="77777777" w:rsidR="008F2495" w:rsidRDefault="008F2495" w:rsidP="008F2495">
      <w:pPr>
        <w:pStyle w:val="ad"/>
        <w:rPr>
          <w:sz w:val="18"/>
        </w:rPr>
      </w:pPr>
    </w:p>
    <w:p w14:paraId="1DDBFB5B" w14:textId="77777777" w:rsidR="008F2495" w:rsidRDefault="008F2495" w:rsidP="008F2495">
      <w:pPr>
        <w:pStyle w:val="ad"/>
        <w:rPr>
          <w:sz w:val="18"/>
        </w:rPr>
      </w:pPr>
    </w:p>
    <w:p w14:paraId="1B46A65B" w14:textId="77777777" w:rsidR="008F2495" w:rsidRDefault="008F2495" w:rsidP="008F2495">
      <w:pPr>
        <w:pStyle w:val="ad"/>
        <w:rPr>
          <w:sz w:val="24"/>
        </w:rPr>
      </w:pPr>
      <w:r>
        <w:rPr>
          <w:sz w:val="24"/>
        </w:rPr>
        <w:tab/>
        <w:t>Вышеуказанное помещение может быть предоставлено на указанных условиях  другим  политическим партиям (кандидатам).</w:t>
      </w:r>
    </w:p>
    <w:p w14:paraId="0068B1CD" w14:textId="77777777" w:rsidR="008F2495" w:rsidRDefault="008F2495" w:rsidP="008F2495">
      <w:pPr>
        <w:pStyle w:val="ad"/>
        <w:rPr>
          <w:sz w:val="24"/>
        </w:rPr>
      </w:pPr>
    </w:p>
    <w:p w14:paraId="4B79B68D" w14:textId="77777777" w:rsidR="008F2495" w:rsidRDefault="008F2495" w:rsidP="008F2495">
      <w:pPr>
        <w:pStyle w:val="ad"/>
        <w:rPr>
          <w:sz w:val="24"/>
        </w:rPr>
      </w:pPr>
    </w:p>
    <w:p w14:paraId="175D1818" w14:textId="77777777" w:rsidR="008F2495" w:rsidRDefault="008F2495" w:rsidP="008F2495">
      <w:pPr>
        <w:pStyle w:val="ad"/>
        <w:rPr>
          <w:sz w:val="24"/>
        </w:rPr>
      </w:pPr>
    </w:p>
    <w:p w14:paraId="6971FC8D" w14:textId="77777777" w:rsidR="008F2495" w:rsidRDefault="008F2495" w:rsidP="008F2495">
      <w:pPr>
        <w:pStyle w:val="ad"/>
        <w:rPr>
          <w:sz w:val="24"/>
        </w:rPr>
      </w:pPr>
    </w:p>
    <w:p w14:paraId="54F29107" w14:textId="77777777" w:rsidR="008F2495" w:rsidRDefault="008F2495" w:rsidP="008F2495">
      <w:pPr>
        <w:pStyle w:val="ad"/>
        <w:rPr>
          <w:sz w:val="24"/>
        </w:rPr>
      </w:pPr>
      <w:r>
        <w:rPr>
          <w:sz w:val="24"/>
        </w:rPr>
        <w:t xml:space="preserve">Собственник, </w:t>
      </w:r>
      <w:proofErr w:type="spellStart"/>
      <w:r>
        <w:rPr>
          <w:sz w:val="24"/>
        </w:rPr>
        <w:t>владелец______________Ф.И.О</w:t>
      </w:r>
      <w:proofErr w:type="spellEnd"/>
      <w:r>
        <w:rPr>
          <w:sz w:val="24"/>
        </w:rPr>
        <w:t>. (название организации)</w:t>
      </w:r>
    </w:p>
    <w:p w14:paraId="78B29148" w14:textId="77777777" w:rsidR="008F2495" w:rsidRDefault="008F2495" w:rsidP="008F2495">
      <w:pPr>
        <w:pStyle w:val="ad"/>
        <w:rPr>
          <w:sz w:val="24"/>
        </w:rPr>
      </w:pPr>
      <w:r>
        <w:rPr>
          <w:sz w:val="24"/>
        </w:rPr>
        <w:tab/>
        <w:t>«____»_________20___ года</w:t>
      </w:r>
    </w:p>
    <w:p w14:paraId="757C6BE4" w14:textId="77777777" w:rsidR="008F2495" w:rsidRDefault="008F2495" w:rsidP="008F2495">
      <w:pPr>
        <w:pStyle w:val="1"/>
        <w:jc w:val="center"/>
        <w:rPr>
          <w:bCs/>
        </w:rPr>
      </w:pPr>
    </w:p>
    <w:p w14:paraId="41440A08" w14:textId="77777777" w:rsidR="00D304CC" w:rsidRDefault="00D304CC" w:rsidP="008F2495">
      <w:pPr>
        <w:rPr>
          <w:sz w:val="16"/>
        </w:rPr>
      </w:pPr>
    </w:p>
    <w:sectPr w:rsidR="00D304CC" w:rsidSect="00AF5BDC">
      <w:headerReference w:type="even" r:id="rId10"/>
      <w:headerReference w:type="default" r:id="rId11"/>
      <w:footerReference w:type="even" r:id="rId12"/>
      <w:footerReference w:type="default" r:id="rId13"/>
      <w:pgSz w:w="11906" w:h="16838"/>
      <w:pgMar w:top="737" w:right="707" w:bottom="73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46502" w14:textId="77777777" w:rsidR="00F20DC5" w:rsidRDefault="00F20DC5">
      <w:r>
        <w:separator/>
      </w:r>
    </w:p>
  </w:endnote>
  <w:endnote w:type="continuationSeparator" w:id="0">
    <w:p w14:paraId="4EC5AB7C" w14:textId="77777777" w:rsidR="00F20DC5" w:rsidRDefault="00F2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5BD9F" w14:textId="77777777" w:rsidR="00D304CC" w:rsidRDefault="00D304C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2883CD4" w14:textId="77777777" w:rsidR="00D304CC" w:rsidRDefault="00D304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F366" w14:textId="77777777" w:rsidR="00D304CC" w:rsidRDefault="00D304CC">
    <w:pPr>
      <w:pStyle w:val="a4"/>
      <w:framePr w:wrap="around" w:vAnchor="text" w:hAnchor="margin" w:xAlign="center" w:y="1"/>
      <w:rPr>
        <w:rStyle w:val="a7"/>
      </w:rPr>
    </w:pPr>
  </w:p>
  <w:p w14:paraId="10E18DDD" w14:textId="77777777" w:rsidR="00D304CC" w:rsidRDefault="00D304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D403A" w14:textId="77777777" w:rsidR="00F20DC5" w:rsidRDefault="00F20DC5">
      <w:r>
        <w:separator/>
      </w:r>
    </w:p>
  </w:footnote>
  <w:footnote w:type="continuationSeparator" w:id="0">
    <w:p w14:paraId="5751EA6A" w14:textId="77777777" w:rsidR="00F20DC5" w:rsidRDefault="00F20DC5">
      <w:r>
        <w:continuationSeparator/>
      </w:r>
    </w:p>
  </w:footnote>
  <w:footnote w:id="1">
    <w:p w14:paraId="666B004A" w14:textId="77777777" w:rsidR="008F2495" w:rsidRDefault="008F2495" w:rsidP="008F2495">
      <w:pPr>
        <w:pStyle w:val="aa"/>
        <w:jc w:val="both"/>
      </w:pPr>
      <w:r>
        <w:rPr>
          <w:rStyle w:val="ac"/>
        </w:rPr>
        <w:footnoteRef/>
      </w:r>
      <w:r>
        <w:t xml:space="preserve"> на выборах </w:t>
      </w:r>
      <w:proofErr w:type="gramStart"/>
      <w:r>
        <w:t>депутатов Государственной Думы Федерального Собрания Российской Федерации восьмого созыва</w:t>
      </w:r>
      <w:proofErr w:type="gramEnd"/>
    </w:p>
  </w:footnote>
  <w:footnote w:id="2">
    <w:p w14:paraId="31F706FA" w14:textId="77777777" w:rsidR="008F2495" w:rsidRDefault="008F2495" w:rsidP="008F2495">
      <w:pPr>
        <w:pStyle w:val="aa"/>
      </w:pPr>
      <w:r>
        <w:rPr>
          <w:rStyle w:val="ac"/>
        </w:rPr>
        <w:footnoteRef/>
      </w:r>
      <w:r>
        <w:t xml:space="preserve"> на выборах депутатов Законодательного собрания Ленинградской области седьмого созыва</w:t>
      </w:r>
    </w:p>
  </w:footnote>
  <w:footnote w:id="3">
    <w:p w14:paraId="6CD37477" w14:textId="77777777" w:rsidR="008F2495" w:rsidRDefault="008F2495" w:rsidP="008F2495">
      <w:pPr>
        <w:pStyle w:val="aa"/>
      </w:pPr>
      <w:r>
        <w:rPr>
          <w:rStyle w:val="ac"/>
        </w:rPr>
        <w:t>*</w:t>
      </w:r>
      <w:r>
        <w:t xml:space="preserve"> Графа заполняется, в случае предоставления помещения за плату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7235D" w14:textId="77777777" w:rsidR="00D304CC" w:rsidRDefault="00D304C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2C46C9F" w14:textId="77777777" w:rsidR="00D304CC" w:rsidRDefault="00D304C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39B2" w14:textId="77777777" w:rsidR="00D304CC" w:rsidRDefault="00D304CC">
    <w:pPr>
      <w:pStyle w:val="a3"/>
      <w:framePr w:wrap="around" w:vAnchor="text" w:hAnchor="margin" w:xAlign="right" w:y="1"/>
      <w:rPr>
        <w:rStyle w:val="a7"/>
      </w:rPr>
    </w:pPr>
  </w:p>
  <w:p w14:paraId="7BC92F96" w14:textId="77777777" w:rsidR="00D304CC" w:rsidRDefault="00D304C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77D"/>
    <w:multiLevelType w:val="singleLevel"/>
    <w:tmpl w:val="1C3C788E"/>
    <w:lvl w:ilvl="0">
      <w:start w:val="1"/>
      <w:numFmt w:val="decimal"/>
      <w:lvlText w:val="%1."/>
      <w:lvlJc w:val="left"/>
      <w:pPr>
        <w:tabs>
          <w:tab w:val="num" w:pos="1080"/>
        </w:tabs>
        <w:ind w:left="1080" w:hanging="360"/>
      </w:pPr>
      <w:rPr>
        <w:rFonts w:hint="default"/>
      </w:rPr>
    </w:lvl>
  </w:abstractNum>
  <w:abstractNum w:abstractNumId="1">
    <w:nsid w:val="24FD3FAA"/>
    <w:multiLevelType w:val="singleLevel"/>
    <w:tmpl w:val="206C2A08"/>
    <w:lvl w:ilvl="0">
      <w:start w:val="1"/>
      <w:numFmt w:val="decimal"/>
      <w:lvlText w:val="%1."/>
      <w:lvlJc w:val="left"/>
      <w:pPr>
        <w:tabs>
          <w:tab w:val="num" w:pos="1080"/>
        </w:tabs>
        <w:ind w:left="1080" w:hanging="360"/>
      </w:pPr>
      <w:rPr>
        <w:rFonts w:hint="default"/>
      </w:rPr>
    </w:lvl>
  </w:abstractNum>
  <w:abstractNum w:abstractNumId="2">
    <w:nsid w:val="3C2E7D7F"/>
    <w:multiLevelType w:val="singleLevel"/>
    <w:tmpl w:val="1C3C788E"/>
    <w:lvl w:ilvl="0">
      <w:start w:val="1"/>
      <w:numFmt w:val="decimal"/>
      <w:lvlText w:val="%1."/>
      <w:lvlJc w:val="left"/>
      <w:pPr>
        <w:tabs>
          <w:tab w:val="num" w:pos="1080"/>
        </w:tabs>
        <w:ind w:left="1080" w:hanging="360"/>
      </w:pPr>
      <w:rPr>
        <w:rFonts w:hint="default"/>
      </w:rPr>
    </w:lvl>
  </w:abstractNum>
  <w:abstractNum w:abstractNumId="3">
    <w:nsid w:val="40BD5F0D"/>
    <w:multiLevelType w:val="singleLevel"/>
    <w:tmpl w:val="E0A0F80E"/>
    <w:lvl w:ilvl="0">
      <w:numFmt w:val="bullet"/>
      <w:lvlText w:val="-"/>
      <w:lvlJc w:val="left"/>
      <w:pPr>
        <w:tabs>
          <w:tab w:val="num" w:pos="1080"/>
        </w:tabs>
        <w:ind w:left="1080" w:hanging="360"/>
      </w:pPr>
      <w:rPr>
        <w:rFonts w:hint="default"/>
      </w:rPr>
    </w:lvl>
  </w:abstractNum>
  <w:abstractNum w:abstractNumId="4">
    <w:nsid w:val="616C460E"/>
    <w:multiLevelType w:val="singleLevel"/>
    <w:tmpl w:val="B8E6EA2E"/>
    <w:lvl w:ilvl="0">
      <w:start w:val="1"/>
      <w:numFmt w:val="decimal"/>
      <w:lvlText w:val="%1."/>
      <w:lvlJc w:val="left"/>
      <w:pPr>
        <w:tabs>
          <w:tab w:val="num" w:pos="1095"/>
        </w:tabs>
        <w:ind w:left="1095" w:hanging="375"/>
      </w:pPr>
      <w:rPr>
        <w:rFonts w:hint="default"/>
      </w:rPr>
    </w:lvl>
  </w:abstractNum>
  <w:abstractNum w:abstractNumId="5">
    <w:nsid w:val="6531669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93552B5"/>
    <w:multiLevelType w:val="singleLevel"/>
    <w:tmpl w:val="6C264CF6"/>
    <w:lvl w:ilvl="0">
      <w:numFmt w:val="bullet"/>
      <w:lvlText w:val="-"/>
      <w:lvlJc w:val="left"/>
      <w:pPr>
        <w:tabs>
          <w:tab w:val="num" w:pos="1080"/>
        </w:tabs>
        <w:ind w:left="1080" w:hanging="360"/>
      </w:pPr>
      <w:rPr>
        <w:rFonts w:hint="default"/>
      </w:rPr>
    </w:lvl>
  </w:abstractNum>
  <w:abstractNum w:abstractNumId="7">
    <w:nsid w:val="7DB85DDE"/>
    <w:multiLevelType w:val="hybridMultilevel"/>
    <w:tmpl w:val="37C4A6A8"/>
    <w:lvl w:ilvl="0" w:tplc="DA906B98">
      <w:start w:val="1"/>
      <w:numFmt w:val="decimal"/>
      <w:lvlText w:val="%1."/>
      <w:lvlJc w:val="left"/>
      <w:pPr>
        <w:tabs>
          <w:tab w:val="num" w:pos="1528"/>
        </w:tabs>
        <w:ind w:left="1528" w:hanging="9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A"/>
    <w:rsid w:val="0001697A"/>
    <w:rsid w:val="000B1AA4"/>
    <w:rsid w:val="0023412C"/>
    <w:rsid w:val="004923BB"/>
    <w:rsid w:val="008F2495"/>
    <w:rsid w:val="00917DB6"/>
    <w:rsid w:val="00A10EBB"/>
    <w:rsid w:val="00AE31EA"/>
    <w:rsid w:val="00AF5BDC"/>
    <w:rsid w:val="00B01F1A"/>
    <w:rsid w:val="00C179B3"/>
    <w:rsid w:val="00C50DE3"/>
    <w:rsid w:val="00D304CC"/>
    <w:rsid w:val="00D3414F"/>
    <w:rsid w:val="00E36152"/>
    <w:rsid w:val="00F20DC5"/>
    <w:rsid w:val="00F8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8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i/>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outlineLvl w:val="2"/>
    </w:pPr>
    <w:rPr>
      <w:sz w:val="26"/>
    </w:rPr>
  </w:style>
  <w:style w:type="paragraph" w:styleId="4">
    <w:name w:val="heading 4"/>
    <w:basedOn w:val="a"/>
    <w:next w:val="a"/>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Indent"/>
    <w:basedOn w:val="a"/>
    <w:semiHidden/>
    <w:pPr>
      <w:ind w:firstLine="567"/>
      <w:jc w:val="both"/>
    </w:pPr>
    <w:rPr>
      <w:sz w:val="28"/>
    </w:rPr>
  </w:style>
  <w:style w:type="paragraph" w:styleId="20">
    <w:name w:val="Body Text Indent 2"/>
    <w:basedOn w:val="a"/>
    <w:semiHidden/>
    <w:pPr>
      <w:ind w:firstLine="720"/>
      <w:jc w:val="both"/>
    </w:pPr>
    <w:rPr>
      <w:sz w:val="28"/>
    </w:rPr>
  </w:style>
  <w:style w:type="paragraph" w:styleId="a6">
    <w:name w:val="Title"/>
    <w:basedOn w:val="a"/>
    <w:qFormat/>
    <w:pPr>
      <w:jc w:val="center"/>
    </w:pPr>
    <w:rPr>
      <w:b/>
      <w:sz w:val="28"/>
    </w:rPr>
  </w:style>
  <w:style w:type="character" w:styleId="a7">
    <w:name w:val="page number"/>
    <w:basedOn w:val="a0"/>
    <w:semiHidden/>
  </w:style>
  <w:style w:type="paragraph" w:styleId="a8">
    <w:name w:val="Block Text"/>
    <w:basedOn w:val="a"/>
    <w:semiHidden/>
    <w:pPr>
      <w:ind w:left="-142" w:right="-239"/>
      <w:jc w:val="center"/>
    </w:pPr>
    <w:rPr>
      <w:b/>
      <w:sz w:val="28"/>
    </w:rPr>
  </w:style>
  <w:style w:type="paragraph" w:styleId="30">
    <w:name w:val="Body Text Indent 3"/>
    <w:basedOn w:val="a"/>
    <w:semiHidden/>
    <w:pPr>
      <w:spacing w:line="360" w:lineRule="auto"/>
      <w:ind w:firstLine="720"/>
    </w:pPr>
    <w:rPr>
      <w:sz w:val="28"/>
    </w:rPr>
  </w:style>
  <w:style w:type="character" w:styleId="a9">
    <w:name w:val="Hyperlink"/>
    <w:semiHidden/>
    <w:unhideWhenUsed/>
    <w:rsid w:val="008F2495"/>
    <w:rPr>
      <w:color w:val="0000FF"/>
      <w:u w:val="single"/>
    </w:rPr>
  </w:style>
  <w:style w:type="paragraph" w:styleId="aa">
    <w:name w:val="footnote text"/>
    <w:basedOn w:val="a"/>
    <w:link w:val="ab"/>
    <w:semiHidden/>
    <w:unhideWhenUsed/>
    <w:rsid w:val="008F2495"/>
  </w:style>
  <w:style w:type="character" w:customStyle="1" w:styleId="ab">
    <w:name w:val="Текст сноски Знак"/>
    <w:basedOn w:val="a0"/>
    <w:link w:val="aa"/>
    <w:semiHidden/>
    <w:rsid w:val="008F2495"/>
  </w:style>
  <w:style w:type="character" w:styleId="ac">
    <w:name w:val="footnote reference"/>
    <w:semiHidden/>
    <w:unhideWhenUsed/>
    <w:rsid w:val="008F2495"/>
    <w:rPr>
      <w:vertAlign w:val="superscript"/>
    </w:rPr>
  </w:style>
  <w:style w:type="paragraph" w:styleId="ad">
    <w:name w:val="Body Text"/>
    <w:basedOn w:val="a"/>
    <w:link w:val="ae"/>
    <w:uiPriority w:val="99"/>
    <w:semiHidden/>
    <w:unhideWhenUsed/>
    <w:rsid w:val="008F2495"/>
    <w:pPr>
      <w:spacing w:after="120"/>
    </w:pPr>
  </w:style>
  <w:style w:type="character" w:customStyle="1" w:styleId="ae">
    <w:name w:val="Основной текст Знак"/>
    <w:basedOn w:val="a0"/>
    <w:link w:val="ad"/>
    <w:uiPriority w:val="99"/>
    <w:semiHidden/>
    <w:rsid w:val="008F2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i/>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outlineLvl w:val="2"/>
    </w:pPr>
    <w:rPr>
      <w:sz w:val="26"/>
    </w:rPr>
  </w:style>
  <w:style w:type="paragraph" w:styleId="4">
    <w:name w:val="heading 4"/>
    <w:basedOn w:val="a"/>
    <w:next w:val="a"/>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Indent"/>
    <w:basedOn w:val="a"/>
    <w:semiHidden/>
    <w:pPr>
      <w:ind w:firstLine="567"/>
      <w:jc w:val="both"/>
    </w:pPr>
    <w:rPr>
      <w:sz w:val="28"/>
    </w:rPr>
  </w:style>
  <w:style w:type="paragraph" w:styleId="20">
    <w:name w:val="Body Text Indent 2"/>
    <w:basedOn w:val="a"/>
    <w:semiHidden/>
    <w:pPr>
      <w:ind w:firstLine="720"/>
      <w:jc w:val="both"/>
    </w:pPr>
    <w:rPr>
      <w:sz w:val="28"/>
    </w:rPr>
  </w:style>
  <w:style w:type="paragraph" w:styleId="a6">
    <w:name w:val="Title"/>
    <w:basedOn w:val="a"/>
    <w:qFormat/>
    <w:pPr>
      <w:jc w:val="center"/>
    </w:pPr>
    <w:rPr>
      <w:b/>
      <w:sz w:val="28"/>
    </w:rPr>
  </w:style>
  <w:style w:type="character" w:styleId="a7">
    <w:name w:val="page number"/>
    <w:basedOn w:val="a0"/>
    <w:semiHidden/>
  </w:style>
  <w:style w:type="paragraph" w:styleId="a8">
    <w:name w:val="Block Text"/>
    <w:basedOn w:val="a"/>
    <w:semiHidden/>
    <w:pPr>
      <w:ind w:left="-142" w:right="-239"/>
      <w:jc w:val="center"/>
    </w:pPr>
    <w:rPr>
      <w:b/>
      <w:sz w:val="28"/>
    </w:rPr>
  </w:style>
  <w:style w:type="paragraph" w:styleId="30">
    <w:name w:val="Body Text Indent 3"/>
    <w:basedOn w:val="a"/>
    <w:semiHidden/>
    <w:pPr>
      <w:spacing w:line="360" w:lineRule="auto"/>
      <w:ind w:firstLine="720"/>
    </w:pPr>
    <w:rPr>
      <w:sz w:val="28"/>
    </w:rPr>
  </w:style>
  <w:style w:type="character" w:styleId="a9">
    <w:name w:val="Hyperlink"/>
    <w:semiHidden/>
    <w:unhideWhenUsed/>
    <w:rsid w:val="008F2495"/>
    <w:rPr>
      <w:color w:val="0000FF"/>
      <w:u w:val="single"/>
    </w:rPr>
  </w:style>
  <w:style w:type="paragraph" w:styleId="aa">
    <w:name w:val="footnote text"/>
    <w:basedOn w:val="a"/>
    <w:link w:val="ab"/>
    <w:semiHidden/>
    <w:unhideWhenUsed/>
    <w:rsid w:val="008F2495"/>
  </w:style>
  <w:style w:type="character" w:customStyle="1" w:styleId="ab">
    <w:name w:val="Текст сноски Знак"/>
    <w:basedOn w:val="a0"/>
    <w:link w:val="aa"/>
    <w:semiHidden/>
    <w:rsid w:val="008F2495"/>
  </w:style>
  <w:style w:type="character" w:styleId="ac">
    <w:name w:val="footnote reference"/>
    <w:semiHidden/>
    <w:unhideWhenUsed/>
    <w:rsid w:val="008F2495"/>
    <w:rPr>
      <w:vertAlign w:val="superscript"/>
    </w:rPr>
  </w:style>
  <w:style w:type="paragraph" w:styleId="ad">
    <w:name w:val="Body Text"/>
    <w:basedOn w:val="a"/>
    <w:link w:val="ae"/>
    <w:uiPriority w:val="99"/>
    <w:semiHidden/>
    <w:unhideWhenUsed/>
    <w:rsid w:val="008F2495"/>
    <w:pPr>
      <w:spacing w:after="120"/>
    </w:pPr>
  </w:style>
  <w:style w:type="character" w:customStyle="1" w:styleId="ae">
    <w:name w:val="Основной текст Знак"/>
    <w:basedOn w:val="a0"/>
    <w:link w:val="ad"/>
    <w:uiPriority w:val="99"/>
    <w:semiHidden/>
    <w:rsid w:val="008F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52;fld=134;dst=10187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ningrad-reg.izbirk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1220</Words>
  <Characters>6959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ГАС "Выборы"</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ИКСРФ</dc:creator>
  <cp:lastModifiedBy>47</cp:lastModifiedBy>
  <cp:revision>8</cp:revision>
  <cp:lastPrinted>2021-06-23T14:29:00Z</cp:lastPrinted>
  <dcterms:created xsi:type="dcterms:W3CDTF">2021-06-08T11:46:00Z</dcterms:created>
  <dcterms:modified xsi:type="dcterms:W3CDTF">2021-06-25T09:59:00Z</dcterms:modified>
</cp:coreProperties>
</file>