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DE00" w14:textId="77777777" w:rsidR="00D9722F" w:rsidRDefault="00D9722F" w:rsidP="00D9722F">
      <w:pPr>
        <w:keepNext/>
        <w:keepLines/>
        <w:spacing w:line="276" w:lineRule="auto"/>
        <w:jc w:val="center"/>
        <w:rPr>
          <w:b/>
        </w:rPr>
      </w:pPr>
      <w:r>
        <w:rPr>
          <w:b/>
        </w:rPr>
        <w:t>Дополнительные  выборы депутатов советов депутатов муниципального образования Вырицкое городское поселение Гатчинского муниципального района</w:t>
      </w:r>
    </w:p>
    <w:p w14:paraId="4918616B" w14:textId="77777777" w:rsidR="00D9722F" w:rsidRDefault="00D9722F" w:rsidP="00D9722F">
      <w:pPr>
        <w:keepNext/>
        <w:keepLines/>
        <w:spacing w:line="276" w:lineRule="auto"/>
        <w:jc w:val="center"/>
        <w:rPr>
          <w:b/>
        </w:rPr>
      </w:pPr>
      <w:r>
        <w:rPr>
          <w:b/>
        </w:rPr>
        <w:t xml:space="preserve"> Ленинградской области четвертого созыва по Михайловскому пятимандатному избирательному округу № 1</w:t>
      </w:r>
    </w:p>
    <w:p w14:paraId="475E2149" w14:textId="77777777" w:rsidR="00D9722F" w:rsidRDefault="00D9722F" w:rsidP="00D9722F">
      <w:pPr>
        <w:keepNext/>
        <w:keepLines/>
        <w:jc w:val="center"/>
        <w:rPr>
          <w:b/>
        </w:rPr>
      </w:pPr>
      <w:r>
        <w:rPr>
          <w:b/>
        </w:rPr>
        <w:t>11 сентября 2022 года</w:t>
      </w:r>
    </w:p>
    <w:p w14:paraId="012FB814" w14:textId="77777777" w:rsidR="00D9722F" w:rsidRDefault="00D9722F" w:rsidP="00D9722F">
      <w:pPr>
        <w:jc w:val="center"/>
        <w:rPr>
          <w:rFonts w:eastAsia="Calibri"/>
          <w:b/>
          <w:bCs/>
          <w:lang w:eastAsia="en-US"/>
        </w:rPr>
      </w:pPr>
    </w:p>
    <w:p w14:paraId="1EB5807B" w14:textId="77777777" w:rsidR="00D9722F" w:rsidRDefault="00D9722F" w:rsidP="00D9722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340E9E6A" w14:textId="77777777" w:rsidR="00D9722F" w:rsidRDefault="00D9722F" w:rsidP="00D9722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>
        <w:rPr>
          <w:rFonts w:eastAsia="Calibri"/>
          <w:b/>
          <w:bCs/>
          <w:lang w:eastAsia="en-US"/>
        </w:rPr>
        <w:t xml:space="preserve"> </w:t>
      </w:r>
    </w:p>
    <w:p w14:paraId="2FE02289" w14:textId="77777777" w:rsidR="00D9722F" w:rsidRDefault="00D9722F" w:rsidP="00D9722F">
      <w:pPr>
        <w:jc w:val="center"/>
        <w:rPr>
          <w:rFonts w:eastAsia="Calibri"/>
          <w:b/>
          <w:bCs/>
          <w:lang w:eastAsia="en-US"/>
        </w:rPr>
      </w:pPr>
    </w:p>
    <w:p w14:paraId="4499B1AE" w14:textId="77777777" w:rsidR="00D9722F" w:rsidRDefault="00D9722F" w:rsidP="00D9722F">
      <w:pPr>
        <w:keepNext/>
        <w:keepLines/>
        <w:jc w:val="center"/>
        <w:rPr>
          <w:b/>
          <w:bCs/>
        </w:rPr>
      </w:pPr>
      <w:r>
        <w:rPr>
          <w:b/>
          <w:bCs/>
        </w:rPr>
        <w:t>РЕШЕНИЕ</w:t>
      </w:r>
    </w:p>
    <w:p w14:paraId="5742427A" w14:textId="77777777" w:rsidR="00D9722F" w:rsidRDefault="00D9722F" w:rsidP="00D9722F">
      <w:pPr>
        <w:keepNext/>
        <w:keepLines/>
        <w:rPr>
          <w:b/>
          <w:bCs/>
        </w:rPr>
      </w:pPr>
    </w:p>
    <w:p w14:paraId="23FD37CF" w14:textId="2DD9AD1C" w:rsidR="00D9722F" w:rsidRDefault="00D9722F" w:rsidP="00D9722F">
      <w:pPr>
        <w:keepNext/>
        <w:keepLines/>
        <w:rPr>
          <w:b/>
          <w:bCs/>
        </w:rPr>
      </w:pPr>
      <w:r>
        <w:rPr>
          <w:b/>
          <w:bCs/>
        </w:rPr>
        <w:t xml:space="preserve">05 июля    2022 года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№</w:t>
      </w:r>
      <w:r w:rsidR="00F221E1">
        <w:rPr>
          <w:b/>
          <w:bCs/>
        </w:rPr>
        <w:t xml:space="preserve"> 109/1531</w:t>
      </w:r>
    </w:p>
    <w:p w14:paraId="4452D2D8" w14:textId="77777777" w:rsidR="00D9722F" w:rsidRDefault="00D9722F" w:rsidP="00D9722F">
      <w:pPr>
        <w:keepNext/>
        <w:keepLines/>
        <w:rPr>
          <w:b/>
          <w:bCs/>
        </w:rPr>
      </w:pPr>
    </w:p>
    <w:p w14:paraId="386F8FB9" w14:textId="77777777" w:rsidR="00FB0514" w:rsidRPr="000D13A9" w:rsidRDefault="00FB0514" w:rsidP="000D13A9">
      <w:pPr>
        <w:rPr>
          <w:rFonts w:eastAsia="Calibri"/>
          <w:lang w:eastAsia="en-US"/>
        </w:rPr>
      </w:pPr>
    </w:p>
    <w:p w14:paraId="2AE96B39" w14:textId="77777777" w:rsidR="005F6C26" w:rsidRDefault="004F5CAC" w:rsidP="00D726BD">
      <w:pPr>
        <w:pStyle w:val="af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1F4">
        <w:rPr>
          <w:rFonts w:ascii="Times New Roman" w:hAnsi="Times New Roman"/>
          <w:b/>
          <w:spacing w:val="-5"/>
          <w:sz w:val="24"/>
          <w:szCs w:val="24"/>
        </w:rPr>
        <w:t xml:space="preserve">О создании контрольно-ревизионной службы территориальной избирательной комиссии </w:t>
      </w:r>
      <w:r w:rsidR="00D9722F">
        <w:rPr>
          <w:rFonts w:ascii="Times New Roman" w:hAnsi="Times New Roman"/>
          <w:b/>
          <w:spacing w:val="-5"/>
          <w:sz w:val="24"/>
          <w:szCs w:val="24"/>
        </w:rPr>
        <w:t>Гатчинского</w:t>
      </w:r>
      <w:r w:rsidRPr="00DF71F4">
        <w:rPr>
          <w:rFonts w:ascii="Times New Roman" w:hAnsi="Times New Roman"/>
          <w:b/>
          <w:spacing w:val="-5"/>
          <w:sz w:val="24"/>
          <w:szCs w:val="24"/>
        </w:rPr>
        <w:t xml:space="preserve"> муниципального района по контролю за целевым расходованием денежных средств, выделенных территориальной избирательной комиссии на подготовку и проведение выборов,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 на </w:t>
      </w:r>
      <w:r w:rsidR="00D9722F">
        <w:rPr>
          <w:rFonts w:ascii="Times New Roman" w:hAnsi="Times New Roman"/>
          <w:b/>
          <w:spacing w:val="-5"/>
          <w:sz w:val="24"/>
          <w:szCs w:val="24"/>
        </w:rPr>
        <w:t xml:space="preserve">дополнительных выборах муниципального образования Вырицкое городское поселение Гатчинского муниципального района четвертого созыва </w:t>
      </w:r>
    </w:p>
    <w:p w14:paraId="57C33A54" w14:textId="77777777" w:rsidR="00D726BD" w:rsidRPr="00637FE6" w:rsidRDefault="00D726BD" w:rsidP="00D726BD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14:paraId="77A1936F" w14:textId="77777777" w:rsidR="004F5CAC" w:rsidRPr="00D9722F" w:rsidRDefault="004F5CAC" w:rsidP="00D9722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 xml:space="preserve">В связи с предстоящим проведением </w:t>
      </w:r>
      <w:r w:rsidR="00D9722F" w:rsidRPr="00D9722F">
        <w:rPr>
          <w:rFonts w:ascii="Times New Roman" w:hAnsi="Times New Roman"/>
          <w:spacing w:val="-5"/>
          <w:sz w:val="24"/>
          <w:szCs w:val="24"/>
        </w:rPr>
        <w:t>дополнительных выборах муниципального образования Вырицкое городское поселение Гатчинского муниципального района четвертого созыва</w:t>
      </w:r>
      <w:r w:rsidR="00D9722F" w:rsidRPr="00D9722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D9722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9722F">
        <w:rPr>
          <w:rFonts w:ascii="Times New Roman" w:hAnsi="Times New Roman"/>
          <w:bCs/>
          <w:sz w:val="24"/>
          <w:szCs w:val="24"/>
        </w:rPr>
        <w:t>,</w:t>
      </w:r>
      <w:r w:rsidRPr="00D9722F">
        <w:rPr>
          <w:rFonts w:ascii="Times New Roman" w:hAnsi="Times New Roman"/>
          <w:sz w:val="24"/>
          <w:szCs w:val="24"/>
        </w:rPr>
        <w:t xml:space="preserve"> во исполнении требований статьи 60 Федерального закона от 12.06.2002 </w:t>
      </w:r>
      <w:r w:rsidR="00D9722F">
        <w:rPr>
          <w:rFonts w:ascii="Times New Roman" w:hAnsi="Times New Roman"/>
          <w:sz w:val="24"/>
          <w:szCs w:val="24"/>
        </w:rPr>
        <w:t xml:space="preserve">             </w:t>
      </w:r>
      <w:r w:rsidRPr="00D9722F">
        <w:rPr>
          <w:rFonts w:ascii="Times New Roman" w:hAnsi="Times New Roman"/>
          <w:sz w:val="24"/>
          <w:szCs w:val="24"/>
        </w:rPr>
        <w:t xml:space="preserve">№ 67–ФЗ «Об основных гарантиях избирательных прав и права на участие в референдуме граждан Российской Федерации» и статьи 26 областного закона от 15.05.2013 № 26-оз </w:t>
      </w:r>
      <w:r w:rsidR="00D9722F">
        <w:rPr>
          <w:rFonts w:ascii="Times New Roman" w:hAnsi="Times New Roman"/>
          <w:sz w:val="24"/>
          <w:szCs w:val="24"/>
        </w:rPr>
        <w:t xml:space="preserve">            </w:t>
      </w:r>
      <w:r w:rsidRPr="00D9722F">
        <w:rPr>
          <w:rFonts w:ascii="Times New Roman" w:hAnsi="Times New Roman"/>
          <w:sz w:val="24"/>
          <w:szCs w:val="24"/>
        </w:rPr>
        <w:t xml:space="preserve">«О системе избирательных комиссий и избирательных участках в Ленинградской области», действуя в целях осуществления действенного </w:t>
      </w:r>
      <w:r w:rsidRPr="00D9722F">
        <w:rPr>
          <w:rFonts w:ascii="Times New Roman" w:hAnsi="Times New Roman"/>
          <w:spacing w:val="-5"/>
          <w:sz w:val="24"/>
          <w:szCs w:val="24"/>
        </w:rPr>
        <w:t>контроля за целевым расходованием денежных средств, выделенных территориальной избирательной комиссии на подготовку и проведение выборов,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</w:t>
      </w:r>
      <w:r w:rsidRPr="00D9722F">
        <w:rPr>
          <w:rFonts w:ascii="Times New Roman" w:hAnsi="Times New Roman"/>
          <w:sz w:val="24"/>
          <w:szCs w:val="24"/>
        </w:rPr>
        <w:t xml:space="preserve">, территориальная избирательная комиссия </w:t>
      </w:r>
      <w:r w:rsidR="00D9722F">
        <w:rPr>
          <w:rFonts w:ascii="Times New Roman" w:hAnsi="Times New Roman"/>
          <w:sz w:val="24"/>
          <w:szCs w:val="24"/>
        </w:rPr>
        <w:t xml:space="preserve">Гатчинского </w:t>
      </w:r>
      <w:r w:rsidRPr="00D9722F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14:paraId="0CA2113F" w14:textId="77777777" w:rsidR="004F5CAC" w:rsidRPr="00D9722F" w:rsidRDefault="004F5CAC" w:rsidP="004F5CAC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07C648B" w14:textId="77777777" w:rsidR="004F5CAC" w:rsidRPr="00D9722F" w:rsidRDefault="004F5CAC" w:rsidP="004F5CAC">
      <w:pPr>
        <w:pStyle w:val="af4"/>
        <w:rPr>
          <w:rFonts w:ascii="Times New Roman" w:hAnsi="Times New Roman"/>
          <w:b/>
          <w:sz w:val="24"/>
          <w:szCs w:val="24"/>
        </w:rPr>
      </w:pPr>
      <w:r w:rsidRPr="00D9722F">
        <w:rPr>
          <w:rFonts w:ascii="Times New Roman" w:hAnsi="Times New Roman"/>
          <w:b/>
          <w:spacing w:val="-4"/>
          <w:sz w:val="24"/>
          <w:szCs w:val="24"/>
        </w:rPr>
        <w:t>РЕШИЛА:</w:t>
      </w:r>
    </w:p>
    <w:p w14:paraId="7F2A0D59" w14:textId="77777777" w:rsidR="004F5CAC" w:rsidRPr="00D9722F" w:rsidRDefault="004F5CAC" w:rsidP="004F5CAC">
      <w:pPr>
        <w:pStyle w:val="14-15"/>
        <w:widowControl/>
        <w:spacing w:line="240" w:lineRule="auto"/>
        <w:ind w:firstLine="708"/>
        <w:rPr>
          <w:sz w:val="24"/>
          <w:szCs w:val="24"/>
        </w:rPr>
      </w:pPr>
      <w:r w:rsidRPr="00D9722F">
        <w:rPr>
          <w:sz w:val="24"/>
          <w:szCs w:val="24"/>
        </w:rPr>
        <w:t xml:space="preserve">1. Создать контрольно-ревизионную службу при территориальной избирательной комиссии </w:t>
      </w:r>
      <w:r w:rsidR="00D9722F">
        <w:rPr>
          <w:sz w:val="24"/>
          <w:szCs w:val="24"/>
        </w:rPr>
        <w:t xml:space="preserve">Гатчинского </w:t>
      </w:r>
      <w:r w:rsidRPr="00D9722F">
        <w:rPr>
          <w:color w:val="000000"/>
          <w:sz w:val="24"/>
          <w:szCs w:val="24"/>
        </w:rPr>
        <w:t xml:space="preserve">муниципального района Ленинградской  области </w:t>
      </w:r>
      <w:r w:rsidRPr="00D9722F">
        <w:rPr>
          <w:sz w:val="24"/>
          <w:szCs w:val="24"/>
        </w:rPr>
        <w:t>в количестве четырех человек.</w:t>
      </w:r>
    </w:p>
    <w:p w14:paraId="0B4EFBE8" w14:textId="77777777" w:rsidR="00D726BD" w:rsidRPr="00D9722F" w:rsidRDefault="004F5CAC" w:rsidP="00D726BD">
      <w:pPr>
        <w:ind w:firstLine="708"/>
        <w:jc w:val="both"/>
      </w:pPr>
      <w:r w:rsidRPr="00D9722F">
        <w:t xml:space="preserve">2. </w:t>
      </w:r>
      <w:r w:rsidR="00D726BD" w:rsidRPr="00D9722F">
        <w:t>Включить в состав рабочей группы:</w:t>
      </w:r>
    </w:p>
    <w:p w14:paraId="7022AE66" w14:textId="77777777" w:rsidR="00D726BD" w:rsidRPr="00D9722F" w:rsidRDefault="00D726BD" w:rsidP="00D726BD">
      <w:pPr>
        <w:ind w:firstLine="708"/>
        <w:jc w:val="both"/>
      </w:pPr>
      <w:r w:rsidRPr="00D9722F">
        <w:t xml:space="preserve">-  </w:t>
      </w:r>
      <w:r w:rsidR="00D9722F">
        <w:t xml:space="preserve">Ворожбитову Ольгу Борисовну </w:t>
      </w:r>
      <w:r w:rsidR="002A3B56">
        <w:t>-</w:t>
      </w:r>
      <w:r w:rsidRPr="00D9722F">
        <w:t xml:space="preserve"> заместителя председателя территориальной избирательной комиссии;  </w:t>
      </w:r>
    </w:p>
    <w:p w14:paraId="7D8964F4" w14:textId="77777777" w:rsidR="002A3B56" w:rsidRPr="00D9722F" w:rsidRDefault="00D726BD" w:rsidP="002A3B56">
      <w:pPr>
        <w:ind w:firstLine="708"/>
        <w:jc w:val="both"/>
      </w:pPr>
      <w:r w:rsidRPr="00D9722F">
        <w:t xml:space="preserve">- </w:t>
      </w:r>
      <w:r w:rsidR="002A3B56">
        <w:t xml:space="preserve">Буслаеву  Ольгу Владимировну-  члена территориальной избирательной комиссии с правом решающего голоса  </w:t>
      </w:r>
      <w:r w:rsidR="002A3B56" w:rsidRPr="00D9722F">
        <w:t xml:space="preserve">;  </w:t>
      </w:r>
    </w:p>
    <w:p w14:paraId="1AF2E60B" w14:textId="77777777" w:rsidR="00D726BD" w:rsidRPr="00D9722F" w:rsidRDefault="00D726BD" w:rsidP="00D726BD">
      <w:pPr>
        <w:ind w:firstLine="708"/>
        <w:jc w:val="both"/>
      </w:pPr>
      <w:r w:rsidRPr="00D9722F">
        <w:t>-</w:t>
      </w:r>
      <w:r w:rsidR="00D9722F">
        <w:t xml:space="preserve">Путинцеву Татьяну Николаевну </w:t>
      </w:r>
      <w:r w:rsidR="002A3B56">
        <w:t>-</w:t>
      </w:r>
      <w:r w:rsidRPr="00D9722F">
        <w:t xml:space="preserve"> </w:t>
      </w:r>
      <w:r w:rsidR="00D9722F">
        <w:t xml:space="preserve">члена территориальной избирательной комиссии с правом решающего голоса  </w:t>
      </w:r>
      <w:r w:rsidRPr="00D9722F">
        <w:t xml:space="preserve">;  </w:t>
      </w:r>
    </w:p>
    <w:p w14:paraId="73700225" w14:textId="77777777" w:rsidR="004F5CAC" w:rsidRPr="00D9722F" w:rsidRDefault="00D726BD" w:rsidP="00D726BD">
      <w:pPr>
        <w:ind w:firstLine="708"/>
        <w:jc w:val="both"/>
      </w:pPr>
      <w:r w:rsidRPr="00D9722F">
        <w:t>-  Представителя ПАО «Сбербанк России» (по согласованию).</w:t>
      </w:r>
      <w:r w:rsidR="004F5CAC" w:rsidRPr="00D9722F">
        <w:t>.</w:t>
      </w:r>
    </w:p>
    <w:p w14:paraId="2B0F3097" w14:textId="77777777" w:rsidR="004F5CAC" w:rsidRPr="00D9722F" w:rsidRDefault="004F5CAC" w:rsidP="004F5CAC">
      <w:pPr>
        <w:ind w:firstLine="708"/>
        <w:jc w:val="both"/>
      </w:pPr>
      <w:r w:rsidRPr="00D9722F">
        <w:t xml:space="preserve">3. </w:t>
      </w:r>
      <w:r w:rsidR="00D726BD" w:rsidRPr="00D9722F">
        <w:t xml:space="preserve">Назначить руководителем контрольно-ревизионной службы территориальной избирательной комиссии – заместителя председателя территориальной избирательной комиссии </w:t>
      </w:r>
      <w:r w:rsidR="00D9722F">
        <w:t xml:space="preserve">Гатчинского </w:t>
      </w:r>
      <w:r w:rsidR="00D726BD" w:rsidRPr="00D9722F">
        <w:t xml:space="preserve">муниципального района </w:t>
      </w:r>
      <w:r w:rsidR="00D9722F">
        <w:t>Ворожбитову Ольгу Борисовну</w:t>
      </w:r>
      <w:r w:rsidRPr="00D9722F">
        <w:t>.</w:t>
      </w:r>
    </w:p>
    <w:p w14:paraId="00C7E11C" w14:textId="77777777" w:rsidR="004F5CAC" w:rsidRPr="00D9722F" w:rsidRDefault="004F5CAC" w:rsidP="004F5CA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9722F">
        <w:rPr>
          <w:rFonts w:ascii="Times New Roman" w:hAnsi="Times New Roman"/>
          <w:b w:val="0"/>
          <w:sz w:val="24"/>
          <w:szCs w:val="24"/>
        </w:rPr>
        <w:lastRenderedPageBreak/>
        <w:t xml:space="preserve">4. Утвердить Положение о контрольно-ревизионной службе при территориальной избирательной комиссии </w:t>
      </w:r>
      <w:r w:rsidR="00D9722F">
        <w:rPr>
          <w:rFonts w:ascii="Times New Roman" w:hAnsi="Times New Roman"/>
          <w:b w:val="0"/>
          <w:sz w:val="24"/>
          <w:szCs w:val="24"/>
        </w:rPr>
        <w:t>Гатчинского</w:t>
      </w:r>
      <w:r w:rsidRPr="00D9722F">
        <w:rPr>
          <w:rFonts w:ascii="Times New Roman" w:hAnsi="Times New Roman"/>
          <w:b w:val="0"/>
          <w:sz w:val="24"/>
          <w:szCs w:val="24"/>
        </w:rPr>
        <w:t xml:space="preserve"> муниципального района Ленинградской области, согласно приложению. </w:t>
      </w:r>
    </w:p>
    <w:p w14:paraId="0F1390E5" w14:textId="77777777" w:rsidR="00FB0514" w:rsidRPr="00D9722F" w:rsidRDefault="0072713E" w:rsidP="00FB0514">
      <w:pPr>
        <w:ind w:firstLine="709"/>
        <w:jc w:val="both"/>
        <w:rPr>
          <w:rFonts w:eastAsia="Calibri"/>
          <w:lang w:eastAsia="en-US"/>
        </w:rPr>
      </w:pPr>
      <w:r w:rsidRPr="00D9722F">
        <w:rPr>
          <w:rFonts w:eastAsia="Calibri"/>
          <w:lang w:eastAsia="en-US"/>
        </w:rPr>
        <w:t>5</w:t>
      </w:r>
      <w:r w:rsidR="00FB0514" w:rsidRPr="00D9722F">
        <w:rPr>
          <w:rFonts w:eastAsia="Calibri"/>
          <w:lang w:eastAsia="en-US"/>
        </w:rPr>
        <w:t>.</w:t>
      </w:r>
      <w:r w:rsidR="00FB0514" w:rsidRPr="00D9722F">
        <w:rPr>
          <w:rFonts w:eastAsia="Calibri"/>
          <w:lang w:val="en-US" w:eastAsia="en-US"/>
        </w:rPr>
        <w:t> </w:t>
      </w:r>
      <w:r w:rsidR="0073183D" w:rsidRPr="00D9722F">
        <w:rPr>
          <w:rFonts w:eastAsia="Calibri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D9722F">
        <w:rPr>
          <w:rFonts w:eastAsia="Calibri"/>
          <w:lang w:eastAsia="en-US"/>
        </w:rPr>
        <w:t xml:space="preserve">Гатчинского </w:t>
      </w:r>
      <w:r w:rsidR="0073183D" w:rsidRPr="00D9722F">
        <w:rPr>
          <w:rFonts w:eastAsia="Calibri"/>
          <w:lang w:eastAsia="en-US"/>
        </w:rPr>
        <w:t xml:space="preserve"> муниципального района в сети </w:t>
      </w:r>
      <w:r w:rsidR="00D726BD" w:rsidRPr="00D9722F">
        <w:rPr>
          <w:rFonts w:eastAsia="Calibri"/>
          <w:lang w:eastAsia="en-US"/>
        </w:rPr>
        <w:t>«</w:t>
      </w:r>
      <w:r w:rsidR="0073183D" w:rsidRPr="00D9722F">
        <w:rPr>
          <w:rFonts w:eastAsia="Calibri"/>
          <w:lang w:eastAsia="en-US"/>
        </w:rPr>
        <w:t>Интернет</w:t>
      </w:r>
      <w:r w:rsidR="00D726BD" w:rsidRPr="00D9722F">
        <w:rPr>
          <w:rFonts w:eastAsia="Calibri"/>
          <w:lang w:eastAsia="en-US"/>
        </w:rPr>
        <w:t>»</w:t>
      </w:r>
      <w:r w:rsidR="0073183D" w:rsidRPr="00D9722F">
        <w:rPr>
          <w:rFonts w:eastAsia="Calibri"/>
          <w:lang w:eastAsia="en-US"/>
        </w:rPr>
        <w:t>.</w:t>
      </w:r>
    </w:p>
    <w:p w14:paraId="7CAA4AA0" w14:textId="77777777" w:rsidR="00107E01" w:rsidRPr="00D9722F" w:rsidRDefault="00107E01" w:rsidP="00342B09">
      <w:pPr>
        <w:jc w:val="both"/>
      </w:pPr>
    </w:p>
    <w:p w14:paraId="2BFDD2A0" w14:textId="77777777" w:rsidR="0072713E" w:rsidRPr="00D9722F" w:rsidRDefault="0072713E" w:rsidP="00342B09">
      <w:pPr>
        <w:jc w:val="both"/>
      </w:pPr>
    </w:p>
    <w:p w14:paraId="438614F9" w14:textId="77777777" w:rsidR="00E525DD" w:rsidRPr="00D9722F" w:rsidRDefault="00E525DD" w:rsidP="004C43F7">
      <w:pPr>
        <w:ind w:right="72"/>
        <w:jc w:val="right"/>
      </w:pPr>
    </w:p>
    <w:p w14:paraId="09DF6DED" w14:textId="77777777" w:rsidR="00E525DD" w:rsidRPr="00D9722F" w:rsidRDefault="00E525DD" w:rsidP="004C43F7">
      <w:pPr>
        <w:ind w:right="72"/>
        <w:jc w:val="right"/>
      </w:pPr>
    </w:p>
    <w:p w14:paraId="5B88CBED" w14:textId="77777777" w:rsidR="00637FE6" w:rsidRPr="00D9722F" w:rsidRDefault="00637FE6" w:rsidP="005F6C26">
      <w:pPr>
        <w:ind w:right="72"/>
        <w:jc w:val="right"/>
      </w:pPr>
    </w:p>
    <w:p w14:paraId="2A043118" w14:textId="77777777" w:rsidR="00D9722F" w:rsidRPr="00D9722F" w:rsidRDefault="00D9722F" w:rsidP="00D9722F">
      <w:pPr>
        <w:spacing w:after="200" w:line="276" w:lineRule="auto"/>
      </w:pPr>
      <w:r w:rsidRPr="00D9722F">
        <w:t xml:space="preserve">           Председатель ТИК   </w:t>
      </w:r>
      <w:r>
        <w:t>:</w:t>
      </w:r>
      <w:r w:rsidRPr="00D9722F">
        <w:t xml:space="preserve">                                                           И.Л.Смык</w:t>
      </w:r>
    </w:p>
    <w:p w14:paraId="7DDC3211" w14:textId="77777777" w:rsidR="00D9722F" w:rsidRPr="00D9722F" w:rsidRDefault="00D9722F" w:rsidP="00D9722F">
      <w:pPr>
        <w:spacing w:after="200" w:line="276" w:lineRule="auto"/>
      </w:pPr>
      <w:r w:rsidRPr="00D9722F">
        <w:t xml:space="preserve">         </w:t>
      </w:r>
      <w:r>
        <w:t xml:space="preserve"> </w:t>
      </w:r>
      <w:r w:rsidRPr="00D9722F">
        <w:t xml:space="preserve"> Секретарь  ТИК   </w:t>
      </w:r>
      <w:r>
        <w:t>:</w:t>
      </w:r>
      <w:r w:rsidRPr="00D9722F">
        <w:t xml:space="preserve">                                                                Т.В.Кузьмина </w:t>
      </w:r>
    </w:p>
    <w:p w14:paraId="0379B9E7" w14:textId="77777777" w:rsidR="00637FE6" w:rsidRPr="00D9722F" w:rsidRDefault="00637FE6" w:rsidP="005F6C26">
      <w:pPr>
        <w:ind w:right="72"/>
        <w:jc w:val="right"/>
      </w:pPr>
    </w:p>
    <w:p w14:paraId="6FDD92FB" w14:textId="77777777" w:rsidR="00637FE6" w:rsidRPr="00D9722F" w:rsidRDefault="00637FE6" w:rsidP="005F6C26">
      <w:pPr>
        <w:ind w:right="72"/>
        <w:jc w:val="right"/>
      </w:pPr>
    </w:p>
    <w:p w14:paraId="225C8CA3" w14:textId="77777777" w:rsidR="00637FE6" w:rsidRPr="00D9722F" w:rsidRDefault="00637FE6" w:rsidP="005F6C26">
      <w:pPr>
        <w:ind w:right="72"/>
        <w:jc w:val="right"/>
      </w:pPr>
    </w:p>
    <w:p w14:paraId="538C20F4" w14:textId="77777777" w:rsidR="00637FE6" w:rsidRPr="00D9722F" w:rsidRDefault="00637FE6" w:rsidP="005F6C26">
      <w:pPr>
        <w:ind w:right="72"/>
        <w:jc w:val="right"/>
      </w:pPr>
    </w:p>
    <w:p w14:paraId="41D92561" w14:textId="77777777" w:rsidR="00637FE6" w:rsidRPr="00D9722F" w:rsidRDefault="00637FE6" w:rsidP="005F6C26">
      <w:pPr>
        <w:ind w:right="72"/>
        <w:jc w:val="right"/>
      </w:pPr>
    </w:p>
    <w:p w14:paraId="427BD3ED" w14:textId="77777777" w:rsidR="00637FE6" w:rsidRPr="00D9722F" w:rsidRDefault="00637FE6" w:rsidP="005F6C26">
      <w:pPr>
        <w:ind w:right="72"/>
        <w:jc w:val="right"/>
      </w:pPr>
    </w:p>
    <w:p w14:paraId="237E1533" w14:textId="77777777" w:rsidR="00637FE6" w:rsidRPr="00D9722F" w:rsidRDefault="00637FE6" w:rsidP="005F6C26">
      <w:pPr>
        <w:ind w:right="72"/>
        <w:jc w:val="right"/>
      </w:pPr>
    </w:p>
    <w:p w14:paraId="370000CC" w14:textId="77777777" w:rsidR="00637FE6" w:rsidRPr="00D9722F" w:rsidRDefault="00637FE6" w:rsidP="005F6C26">
      <w:pPr>
        <w:ind w:right="72"/>
        <w:jc w:val="right"/>
      </w:pPr>
    </w:p>
    <w:p w14:paraId="162B5F97" w14:textId="77777777" w:rsidR="004F5CAC" w:rsidRPr="00D9722F" w:rsidRDefault="004F5CAC" w:rsidP="005F6C26">
      <w:pPr>
        <w:ind w:right="72"/>
        <w:jc w:val="right"/>
      </w:pPr>
    </w:p>
    <w:p w14:paraId="18FED04A" w14:textId="77777777" w:rsidR="004F5CAC" w:rsidRPr="00D9722F" w:rsidRDefault="004F5CAC" w:rsidP="005F6C26">
      <w:pPr>
        <w:ind w:right="72"/>
        <w:jc w:val="right"/>
      </w:pPr>
    </w:p>
    <w:p w14:paraId="028975B6" w14:textId="77777777" w:rsidR="004F5CAC" w:rsidRPr="00D9722F" w:rsidRDefault="004F5CAC" w:rsidP="005F6C26">
      <w:pPr>
        <w:ind w:right="72"/>
        <w:jc w:val="right"/>
      </w:pPr>
    </w:p>
    <w:p w14:paraId="6E757DE3" w14:textId="77777777" w:rsidR="004F5CAC" w:rsidRPr="00D9722F" w:rsidRDefault="004F5CAC" w:rsidP="005F6C26">
      <w:pPr>
        <w:ind w:right="72"/>
        <w:jc w:val="right"/>
      </w:pPr>
    </w:p>
    <w:p w14:paraId="2C6B6534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2F16507C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061A81A9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41ECF75A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3ADA120F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5AF3A589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50225BAD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5123CCB2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570A220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2D08A12F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3F1C4FB5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3C2A9F1B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4A26AC2B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48A7D3E6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978F612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084F05F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7065290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789A4749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51ADA7B7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0E07FC6A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36B1552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1E1DC814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77916035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1F24D342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2C94425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5E482FFB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1265A9A5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6129E346" w14:textId="77777777" w:rsidR="004F5CAC" w:rsidRDefault="004F5CAC" w:rsidP="005F6C26">
      <w:pPr>
        <w:ind w:right="72"/>
        <w:jc w:val="right"/>
        <w:rPr>
          <w:sz w:val="20"/>
          <w:szCs w:val="20"/>
        </w:rPr>
      </w:pPr>
    </w:p>
    <w:p w14:paraId="1F00E772" w14:textId="77777777" w:rsidR="00C470A8" w:rsidRDefault="00C470A8" w:rsidP="005F6C26">
      <w:pPr>
        <w:ind w:right="72"/>
        <w:jc w:val="right"/>
        <w:rPr>
          <w:sz w:val="20"/>
          <w:szCs w:val="20"/>
        </w:rPr>
      </w:pPr>
    </w:p>
    <w:p w14:paraId="00BBD34A" w14:textId="77777777" w:rsidR="006F368B" w:rsidRDefault="006F368B" w:rsidP="005F6C26">
      <w:pPr>
        <w:ind w:right="72"/>
        <w:jc w:val="right"/>
        <w:rPr>
          <w:sz w:val="20"/>
          <w:szCs w:val="20"/>
        </w:rPr>
      </w:pPr>
    </w:p>
    <w:p w14:paraId="40A56D50" w14:textId="77777777" w:rsidR="006F368B" w:rsidRDefault="006F368B" w:rsidP="005F6C26">
      <w:pPr>
        <w:ind w:right="72"/>
        <w:jc w:val="right"/>
        <w:rPr>
          <w:sz w:val="20"/>
          <w:szCs w:val="20"/>
        </w:rPr>
      </w:pPr>
    </w:p>
    <w:p w14:paraId="255F6F15" w14:textId="77777777" w:rsidR="006F368B" w:rsidRDefault="006F368B" w:rsidP="005F6C26">
      <w:pPr>
        <w:ind w:right="72"/>
        <w:jc w:val="right"/>
        <w:rPr>
          <w:sz w:val="20"/>
          <w:szCs w:val="20"/>
        </w:rPr>
      </w:pPr>
    </w:p>
    <w:p w14:paraId="59352F7A" w14:textId="77777777" w:rsidR="006F368B" w:rsidRDefault="006F368B" w:rsidP="005F6C26">
      <w:pPr>
        <w:ind w:right="72"/>
        <w:jc w:val="right"/>
        <w:rPr>
          <w:sz w:val="20"/>
          <w:szCs w:val="20"/>
        </w:rPr>
      </w:pPr>
    </w:p>
    <w:p w14:paraId="686B33A9" w14:textId="77777777" w:rsidR="00C470A8" w:rsidRDefault="00C470A8" w:rsidP="005F6C26">
      <w:pPr>
        <w:ind w:right="72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F5CAC" w:rsidRPr="0000590B" w14:paraId="2976D65D" w14:textId="77777777" w:rsidTr="00647989">
        <w:tc>
          <w:tcPr>
            <w:tcW w:w="4785" w:type="dxa"/>
          </w:tcPr>
          <w:p w14:paraId="73A9BA26" w14:textId="77777777" w:rsidR="004F5CAC" w:rsidRPr="0000590B" w:rsidRDefault="004F5CAC" w:rsidP="0064798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1574940" w14:textId="77777777" w:rsidR="004F5CAC" w:rsidRPr="0000590B" w:rsidRDefault="004F5CAC" w:rsidP="0072713E">
            <w:pPr>
              <w:pStyle w:val="af8"/>
              <w:jc w:val="right"/>
              <w:rPr>
                <w:sz w:val="24"/>
                <w:szCs w:val="24"/>
              </w:rPr>
            </w:pPr>
            <w:r w:rsidRPr="0000590B">
              <w:rPr>
                <w:sz w:val="24"/>
                <w:szCs w:val="24"/>
              </w:rPr>
              <w:t>Утверждено</w:t>
            </w:r>
          </w:p>
          <w:p w14:paraId="1CA2096C" w14:textId="77777777" w:rsidR="004F5CAC" w:rsidRPr="0000590B" w:rsidRDefault="004F5CAC" w:rsidP="0072713E">
            <w:pPr>
              <w:jc w:val="right"/>
            </w:pPr>
            <w:r w:rsidRPr="0000590B">
              <w:t>решением территориальной избирательной комиссии</w:t>
            </w:r>
            <w:r>
              <w:t xml:space="preserve"> </w:t>
            </w:r>
            <w:r w:rsidR="00C470A8">
              <w:t xml:space="preserve">Гатчинского </w:t>
            </w:r>
            <w:r w:rsidRPr="0000590B">
              <w:t>муниципального</w:t>
            </w:r>
          </w:p>
          <w:p w14:paraId="0F5040AA" w14:textId="77777777" w:rsidR="004F5CAC" w:rsidRPr="0000590B" w:rsidRDefault="004F5CAC" w:rsidP="0072713E">
            <w:pPr>
              <w:jc w:val="right"/>
            </w:pPr>
            <w:r w:rsidRPr="0000590B">
              <w:t>района</w:t>
            </w:r>
            <w:r>
              <w:t xml:space="preserve"> </w:t>
            </w:r>
            <w:r w:rsidRPr="0000590B">
              <w:t xml:space="preserve">от </w:t>
            </w:r>
            <w:r w:rsidR="00C470A8">
              <w:t>05.07</w:t>
            </w:r>
            <w:r w:rsidR="00860D9B">
              <w:t>.20</w:t>
            </w:r>
            <w:r w:rsidR="00D726BD">
              <w:t>22</w:t>
            </w:r>
            <w:r w:rsidR="00860D9B">
              <w:t xml:space="preserve"> № </w:t>
            </w:r>
            <w:r w:rsidR="00C470A8">
              <w:t>_____</w:t>
            </w:r>
          </w:p>
          <w:p w14:paraId="14CD77BA" w14:textId="77777777" w:rsidR="004F5CAC" w:rsidRPr="0000590B" w:rsidRDefault="004F5CAC" w:rsidP="00647989">
            <w:pPr>
              <w:pStyle w:val="af8"/>
              <w:rPr>
                <w:b/>
                <w:sz w:val="24"/>
                <w:szCs w:val="24"/>
              </w:rPr>
            </w:pPr>
          </w:p>
        </w:tc>
      </w:tr>
    </w:tbl>
    <w:p w14:paraId="4F0A85AD" w14:textId="77777777" w:rsidR="004F5CAC" w:rsidRPr="0000590B" w:rsidRDefault="004F5CAC" w:rsidP="004F5CAC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Положение </w:t>
      </w:r>
      <w:r w:rsidRPr="0000590B">
        <w:rPr>
          <w:rFonts w:ascii="Times New Roman" w:hAnsi="Times New Roman"/>
          <w:sz w:val="24"/>
          <w:szCs w:val="24"/>
        </w:rPr>
        <w:br/>
        <w:t xml:space="preserve">о контрольно-ревизионной службе при территориальной избирательной комиссии </w:t>
      </w:r>
      <w:r w:rsidR="00C470A8">
        <w:rPr>
          <w:rFonts w:ascii="Times New Roman" w:hAnsi="Times New Roman"/>
          <w:sz w:val="24"/>
          <w:szCs w:val="24"/>
        </w:rPr>
        <w:t xml:space="preserve">Гатчинского </w:t>
      </w:r>
      <w:r w:rsidRPr="000059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14:paraId="61B71A28" w14:textId="77777777"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48736857" w14:textId="77777777" w:rsidR="004F5CAC" w:rsidRPr="0000590B" w:rsidRDefault="004F5CAC" w:rsidP="004F5CAC">
      <w:pPr>
        <w:pStyle w:val="ConsNormal"/>
        <w:widowControl/>
        <w:numPr>
          <w:ilvl w:val="0"/>
          <w:numId w:val="6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E76BC75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1.1. Контрольно-ревизионная служба (далее – КРС) при территориальной избирательной комиссии с полномочиями окружной  (далее – Комиссия) создается Комиссией на основании статьи 60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15.05.2013 № 26-оз «О системе избирательных комиссий и избирательных участках в Ленинградской области»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</w:t>
      </w:r>
      <w:r w:rsidR="00DD44F1">
        <w:rPr>
          <w:rFonts w:ascii="Times New Roman" w:hAnsi="Times New Roman"/>
          <w:sz w:val="24"/>
          <w:szCs w:val="24"/>
        </w:rPr>
        <w:t xml:space="preserve">Территориальной избирательной </w:t>
      </w:r>
      <w:r w:rsidRPr="0000590B">
        <w:rPr>
          <w:rFonts w:ascii="Times New Roman" w:hAnsi="Times New Roman"/>
          <w:sz w:val="24"/>
          <w:szCs w:val="24"/>
        </w:rPr>
        <w:t xml:space="preserve"> комиссией</w:t>
      </w:r>
      <w:r w:rsidR="00DD44F1"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  <w:r w:rsidRPr="0000590B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14:paraId="7C2888BA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1.2. Положение о КРС утверждается Комиссией.</w:t>
      </w:r>
    </w:p>
    <w:p w14:paraId="3A123890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14:paraId="6810C2DA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14:paraId="66101D87" w14:textId="77777777" w:rsidR="004F5CAC" w:rsidRPr="0000590B" w:rsidRDefault="004F5CAC" w:rsidP="004F5CAC">
      <w:pPr>
        <w:pStyle w:val="afc"/>
        <w:ind w:firstLine="680"/>
        <w:rPr>
          <w:sz w:val="24"/>
          <w:szCs w:val="24"/>
        </w:rPr>
      </w:pPr>
      <w:r w:rsidRPr="0000590B">
        <w:rPr>
          <w:sz w:val="24"/>
          <w:szCs w:val="24"/>
        </w:rPr>
        <w:t xml:space="preserve">1.5. При официальной переписке КРС использует бланки Комиссии. </w:t>
      </w:r>
    </w:p>
    <w:p w14:paraId="1349B94F" w14:textId="77777777" w:rsidR="004F5CAC" w:rsidRPr="0000590B" w:rsidRDefault="004F5CAC" w:rsidP="004F5CAC"/>
    <w:p w14:paraId="0E56C972" w14:textId="77777777" w:rsidR="004F5CAC" w:rsidRPr="0000590B" w:rsidRDefault="004F5CAC" w:rsidP="004F5C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2.Порядок формирования КРС</w:t>
      </w:r>
    </w:p>
    <w:p w14:paraId="327AC14E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</w:t>
      </w:r>
      <w:r w:rsidR="00860D9B">
        <w:rPr>
          <w:rFonts w:ascii="Times New Roman" w:hAnsi="Times New Roman"/>
          <w:sz w:val="24"/>
          <w:szCs w:val="24"/>
        </w:rPr>
        <w:t>комиссии формируется в составе 4</w:t>
      </w:r>
      <w:r w:rsidRPr="0000590B"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Комиссии. </w:t>
      </w:r>
    </w:p>
    <w:p w14:paraId="2A568B3A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14:paraId="55280B42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14:paraId="7C44BEFC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2.4. Члены КРС назначаются и освобождаются </w:t>
      </w:r>
      <w:r w:rsidR="00C470A8">
        <w:rPr>
          <w:rFonts w:ascii="Times New Roman" w:hAnsi="Times New Roman"/>
          <w:sz w:val="24"/>
          <w:szCs w:val="24"/>
        </w:rPr>
        <w:t xml:space="preserve">решением </w:t>
      </w:r>
      <w:r w:rsidRPr="0000590B">
        <w:rPr>
          <w:rFonts w:ascii="Times New Roman" w:hAnsi="Times New Roman"/>
          <w:sz w:val="24"/>
          <w:szCs w:val="24"/>
        </w:rPr>
        <w:t xml:space="preserve">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14:paraId="745FCBD8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</w:t>
      </w:r>
      <w:r w:rsidR="00C470A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00590B">
        <w:rPr>
          <w:rFonts w:ascii="Times New Roman" w:hAnsi="Times New Roman"/>
          <w:sz w:val="24"/>
          <w:szCs w:val="24"/>
        </w:rPr>
        <w:t xml:space="preserve"> государственные органы и иные органы и учреждения по запросу Комиссии не позднее чем через один месяц со дня официального опубликования </w:t>
      </w:r>
      <w:r w:rsidRPr="0000590B">
        <w:rPr>
          <w:rFonts w:ascii="Times New Roman" w:hAnsi="Times New Roman"/>
          <w:sz w:val="24"/>
          <w:szCs w:val="24"/>
        </w:rPr>
        <w:lastRenderedPageBreak/>
        <w:t xml:space="preserve">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14:paraId="1A1C18E1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14:paraId="42F32982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14:paraId="058C3BCB" w14:textId="77777777"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E8CDF" w14:textId="77777777"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3. Задачи и функции КРС</w:t>
      </w:r>
    </w:p>
    <w:p w14:paraId="47CF34B5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 КРС выполняет следующие задачи:</w:t>
      </w:r>
    </w:p>
    <w:p w14:paraId="7325DA98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3.1.1 Контроль за целевым расходованием денежных средств, выделенных Комиссии на подготовку и проведение </w:t>
      </w:r>
      <w:r w:rsidR="00C470A8">
        <w:rPr>
          <w:rFonts w:ascii="Times New Roman" w:hAnsi="Times New Roman"/>
          <w:sz w:val="24"/>
          <w:szCs w:val="24"/>
        </w:rPr>
        <w:t>выборов</w:t>
      </w:r>
      <w:r w:rsidRPr="0000590B">
        <w:rPr>
          <w:rFonts w:ascii="Times New Roman" w:hAnsi="Times New Roman"/>
          <w:sz w:val="24"/>
          <w:szCs w:val="24"/>
        </w:rPr>
        <w:t xml:space="preserve"> </w:t>
      </w:r>
      <w:r w:rsidR="00C470A8">
        <w:rPr>
          <w:rFonts w:ascii="Times New Roman" w:hAnsi="Times New Roman"/>
          <w:sz w:val="24"/>
          <w:szCs w:val="24"/>
        </w:rPr>
        <w:t xml:space="preserve"> в органы местного самоуправления .</w:t>
      </w:r>
    </w:p>
    <w:p w14:paraId="0E3FE711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3.1.2. Контроль за источниками поступления, организацией учета и использованием денежных средств избирательных фондов кандидатов. </w:t>
      </w:r>
    </w:p>
    <w:p w14:paraId="449035BE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3.1.3. Проверка финансовых отчетов кандидатов.</w:t>
      </w:r>
    </w:p>
    <w:p w14:paraId="6B6A8732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14:paraId="70D18CCF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14:paraId="3213E6F3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 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14:paraId="408FB498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 КРС осуществляет следующие функции.</w:t>
      </w:r>
    </w:p>
    <w:p w14:paraId="64100D86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выборов </w:t>
      </w:r>
      <w:r w:rsidR="00C470A8">
        <w:rPr>
          <w:rFonts w:ascii="Times New Roman" w:hAnsi="Times New Roman"/>
          <w:sz w:val="24"/>
          <w:szCs w:val="24"/>
        </w:rPr>
        <w:t>в органы местного самоуправления .</w:t>
      </w:r>
      <w:r w:rsidRPr="0000590B">
        <w:rPr>
          <w:rFonts w:ascii="Times New Roman" w:hAnsi="Times New Roman"/>
          <w:sz w:val="24"/>
          <w:szCs w:val="24"/>
        </w:rPr>
        <w:t xml:space="preserve"> </w:t>
      </w:r>
    </w:p>
    <w:p w14:paraId="56E3B382" w14:textId="77777777" w:rsidR="004F5CAC" w:rsidRPr="0000590B" w:rsidRDefault="00C470A8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4F5CAC" w:rsidRPr="0000590B">
        <w:rPr>
          <w:rFonts w:ascii="Times New Roman" w:hAnsi="Times New Roman"/>
          <w:sz w:val="24"/>
          <w:szCs w:val="24"/>
        </w:rPr>
        <w:t>. Обеспечивает контроль за соблюдением кандидатами установленного порядка финансирования проведения предвыборной агитации.</w:t>
      </w:r>
    </w:p>
    <w:p w14:paraId="786A564B" w14:textId="77777777" w:rsidR="004F5CAC" w:rsidRPr="0000590B" w:rsidRDefault="00C470A8" w:rsidP="004F5CAC">
      <w:pPr>
        <w:pStyle w:val="12"/>
        <w:spacing w:line="240" w:lineRule="auto"/>
        <w:ind w:firstLine="680"/>
        <w:rPr>
          <w:szCs w:val="24"/>
        </w:rPr>
      </w:pPr>
      <w:r>
        <w:rPr>
          <w:szCs w:val="24"/>
        </w:rPr>
        <w:t>3.2.3</w:t>
      </w:r>
      <w:r w:rsidR="004F5CAC" w:rsidRPr="0000590B">
        <w:rPr>
          <w:szCs w:val="24"/>
        </w:rPr>
        <w:t>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14:paraId="227D73CF" w14:textId="77777777" w:rsidR="004F5CAC" w:rsidRPr="0000590B" w:rsidRDefault="00490834" w:rsidP="004F5CAC">
      <w:pPr>
        <w:pStyle w:val="12"/>
        <w:spacing w:line="240" w:lineRule="auto"/>
        <w:ind w:firstLine="680"/>
        <w:rPr>
          <w:szCs w:val="24"/>
        </w:rPr>
      </w:pPr>
      <w:r>
        <w:rPr>
          <w:szCs w:val="24"/>
        </w:rPr>
        <w:t>3.2</w:t>
      </w:r>
      <w:r w:rsidR="00C470A8">
        <w:rPr>
          <w:szCs w:val="24"/>
        </w:rPr>
        <w:t>.4</w:t>
      </w:r>
      <w:r w:rsidR="004F5CAC" w:rsidRPr="0000590B">
        <w:rPr>
          <w:szCs w:val="24"/>
        </w:rPr>
        <w:t>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14:paraId="41D089B7" w14:textId="77777777" w:rsidR="004F5CAC" w:rsidRPr="0000590B" w:rsidRDefault="00490834" w:rsidP="004F5CAC">
      <w:pPr>
        <w:pStyle w:val="12"/>
        <w:spacing w:line="240" w:lineRule="auto"/>
        <w:ind w:firstLine="680"/>
        <w:rPr>
          <w:szCs w:val="24"/>
        </w:rPr>
      </w:pPr>
      <w:r>
        <w:rPr>
          <w:szCs w:val="24"/>
        </w:rPr>
        <w:t>3.2</w:t>
      </w:r>
      <w:r w:rsidR="00C470A8">
        <w:rPr>
          <w:szCs w:val="24"/>
        </w:rPr>
        <w:t>.5</w:t>
      </w:r>
      <w:r w:rsidR="004F5CAC" w:rsidRPr="0000590B">
        <w:rPr>
          <w:szCs w:val="24"/>
        </w:rPr>
        <w:t>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14:paraId="78401030" w14:textId="77777777"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4. Организация деятельности КРС</w:t>
      </w:r>
    </w:p>
    <w:p w14:paraId="4CB9F20E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 Руководитель КРС:</w:t>
      </w:r>
    </w:p>
    <w:p w14:paraId="1487DD3A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lastRenderedPageBreak/>
        <w:t xml:space="preserve">4.1.1. Осуществляет общее руководство КРС и несет ответственность за выполнение возложенных на нее задач. </w:t>
      </w:r>
    </w:p>
    <w:p w14:paraId="3B3EC141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14:paraId="7188A384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4.1.3. Представляет КРС во взаимоотношениях с территориальными органами государственных и иных органов и учреждений, кандидатами на выборах </w:t>
      </w:r>
      <w:r w:rsidR="00C470A8">
        <w:rPr>
          <w:rFonts w:ascii="Times New Roman" w:hAnsi="Times New Roman"/>
          <w:sz w:val="24"/>
          <w:szCs w:val="24"/>
        </w:rPr>
        <w:t>в органы местного самоуправления.</w:t>
      </w:r>
    </w:p>
    <w:p w14:paraId="21F5F50B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4.1.4. Организует подготовку документов и иных материалов по вопросам ведения КРС.</w:t>
      </w:r>
    </w:p>
    <w:p w14:paraId="73C664A9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4.1.5. Подписывает документы КРС, относящиеся к ее ведению.</w:t>
      </w:r>
    </w:p>
    <w:p w14:paraId="1D10940B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14:paraId="200C2C29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4.2.Члены КРС:</w:t>
      </w:r>
    </w:p>
    <w:p w14:paraId="0E06E349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14:paraId="394A1873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4.2.2. По поручению руководителя КРС участвуют в проверках соблюдения кандидатами на выборах </w:t>
      </w:r>
      <w:r w:rsidR="00C470A8">
        <w:rPr>
          <w:rFonts w:ascii="Times New Roman" w:hAnsi="Times New Roman"/>
          <w:sz w:val="24"/>
          <w:szCs w:val="24"/>
        </w:rPr>
        <w:t>в органы местного самоуправления</w:t>
      </w:r>
      <w:r w:rsidRPr="0000590B">
        <w:rPr>
          <w:rFonts w:ascii="Times New Roman" w:hAnsi="Times New Roman"/>
          <w:sz w:val="24"/>
          <w:szCs w:val="24"/>
        </w:rPr>
        <w:t xml:space="preserve">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14:paraId="6A98BEB4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4.2.3. Обеспечивают контроль за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</w:t>
      </w:r>
      <w:r w:rsidR="00DD44F1">
        <w:rPr>
          <w:rFonts w:ascii="Times New Roman" w:hAnsi="Times New Roman"/>
          <w:sz w:val="24"/>
          <w:szCs w:val="24"/>
        </w:rPr>
        <w:t>в органы местного самоуправления</w:t>
      </w:r>
      <w:r w:rsidRPr="0000590B">
        <w:rPr>
          <w:rFonts w:ascii="Times New Roman" w:hAnsi="Times New Roman"/>
          <w:sz w:val="24"/>
          <w:szCs w:val="24"/>
        </w:rPr>
        <w:t>.</w:t>
      </w:r>
    </w:p>
    <w:p w14:paraId="00D8F1CF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14:paraId="1DC153B0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4.2.5. По поручению руководителя КРС запрашивают и получают  сведения и материалы по вопросам, находящимся в компетенции КРС, от кандидатов на выборах депутатов </w:t>
      </w:r>
      <w:r w:rsidR="00DD44F1">
        <w:rPr>
          <w:rFonts w:ascii="Times New Roman" w:hAnsi="Times New Roman"/>
          <w:sz w:val="24"/>
          <w:szCs w:val="24"/>
        </w:rPr>
        <w:t>в органы местного самоуправления</w:t>
      </w:r>
      <w:r w:rsidRPr="0000590B">
        <w:rPr>
          <w:rFonts w:ascii="Times New Roman" w:hAnsi="Times New Roman"/>
          <w:sz w:val="24"/>
          <w:szCs w:val="24"/>
        </w:rPr>
        <w:t>, территориальных органов государственных и иных органов и учреждений, а также от граждан и юридических лиц.</w:t>
      </w:r>
    </w:p>
    <w:p w14:paraId="1CB45757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4.2.6. Присутствуют по поручению руководителя КРС на заседаниях Комиссии при обсуждении вопросов ведения КРС.</w:t>
      </w:r>
    </w:p>
    <w:p w14:paraId="4D875FC3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4.2.7. Участвуют в подготовке и проведении заседаний КРС, выступают на этих заседаниях.</w:t>
      </w:r>
    </w:p>
    <w:p w14:paraId="5D71920B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14:paraId="68FC9C31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3E00E8BB" w14:textId="77777777" w:rsidR="004F5CAC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</w:t>
      </w:r>
      <w:r w:rsidRPr="0000590B">
        <w:rPr>
          <w:rFonts w:ascii="Times New Roman" w:hAnsi="Times New Roman"/>
          <w:b/>
          <w:bCs/>
          <w:sz w:val="24"/>
          <w:szCs w:val="24"/>
        </w:rPr>
        <w:t>. Заседания  КРС</w:t>
      </w:r>
    </w:p>
    <w:p w14:paraId="43ED1B1C" w14:textId="77777777" w:rsidR="00DD44F1" w:rsidRPr="0000590B" w:rsidRDefault="00DD44F1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5DE74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14:paraId="7FA40DCF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14:paraId="53B2C033" w14:textId="77777777"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14:paraId="0B844410" w14:textId="77777777" w:rsidR="004F5CAC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</w:t>
      </w:r>
    </w:p>
    <w:p w14:paraId="6C33E3FD" w14:textId="77777777" w:rsidR="004F5CAC" w:rsidRPr="0000590B" w:rsidRDefault="00490834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F5CAC" w:rsidRPr="0000590B">
        <w:rPr>
          <w:rFonts w:ascii="Times New Roman" w:hAnsi="Times New Roman"/>
          <w:b/>
          <w:sz w:val="24"/>
          <w:szCs w:val="24"/>
        </w:rPr>
        <w:t>. Обеспечение деятельности КРС</w:t>
      </w:r>
    </w:p>
    <w:p w14:paraId="1DBE5A5F" w14:textId="77777777" w:rsidR="004F5CAC" w:rsidRPr="0000590B" w:rsidRDefault="004F5CAC" w:rsidP="00490834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Правовое, организационное и материально-техническое обеспечение деятельности КРС осуществляет Комиссия.</w:t>
      </w:r>
    </w:p>
    <w:p w14:paraId="2A9DB2EC" w14:textId="77777777"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32F9" w14:textId="77777777" w:rsidR="00FF27AF" w:rsidRDefault="00FF27AF" w:rsidP="00970815">
      <w:r>
        <w:separator/>
      </w:r>
    </w:p>
  </w:endnote>
  <w:endnote w:type="continuationSeparator" w:id="0">
    <w:p w14:paraId="4BD30A26" w14:textId="77777777" w:rsidR="00FF27AF" w:rsidRDefault="00FF27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DB5A" w14:textId="77777777" w:rsidR="00FF27AF" w:rsidRDefault="00FF27AF" w:rsidP="00970815">
      <w:r>
        <w:separator/>
      </w:r>
    </w:p>
  </w:footnote>
  <w:footnote w:type="continuationSeparator" w:id="0">
    <w:p w14:paraId="1AB4DB72" w14:textId="77777777" w:rsidR="00FF27AF" w:rsidRDefault="00FF27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66847171">
    <w:abstractNumId w:val="1"/>
  </w:num>
  <w:num w:numId="2" w16cid:durableId="997540918">
    <w:abstractNumId w:val="4"/>
  </w:num>
  <w:num w:numId="3" w16cid:durableId="1644197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855191">
    <w:abstractNumId w:val="0"/>
  </w:num>
  <w:num w:numId="5" w16cid:durableId="1579051078">
    <w:abstractNumId w:val="2"/>
  </w:num>
  <w:num w:numId="6" w16cid:durableId="37114976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51DA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3B56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0834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6F368B"/>
    <w:rsid w:val="00701153"/>
    <w:rsid w:val="007023D3"/>
    <w:rsid w:val="0070405F"/>
    <w:rsid w:val="0070692A"/>
    <w:rsid w:val="00707B16"/>
    <w:rsid w:val="007173FA"/>
    <w:rsid w:val="00721AEB"/>
    <w:rsid w:val="0072713E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990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470A8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26BD"/>
    <w:rsid w:val="00D73B98"/>
    <w:rsid w:val="00D76F66"/>
    <w:rsid w:val="00D829A7"/>
    <w:rsid w:val="00D9269A"/>
    <w:rsid w:val="00D927D9"/>
    <w:rsid w:val="00D930DC"/>
    <w:rsid w:val="00D93FBC"/>
    <w:rsid w:val="00D9722F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44F1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1F4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1A61"/>
    <w:rsid w:val="00E26516"/>
    <w:rsid w:val="00E313BE"/>
    <w:rsid w:val="00E45DC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0918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1E1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27AF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D434B"/>
  <w15:docId w15:val="{6BBC3F50-E87C-46C7-9572-7ADA997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F6C7-A40F-4A5C-B514-31A4D71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depgmr07@yandex.ru</cp:lastModifiedBy>
  <cp:revision>11</cp:revision>
  <cp:lastPrinted>2022-07-05T14:55:00Z</cp:lastPrinted>
  <dcterms:created xsi:type="dcterms:W3CDTF">2019-06-15T16:43:00Z</dcterms:created>
  <dcterms:modified xsi:type="dcterms:W3CDTF">2022-07-06T07:39:00Z</dcterms:modified>
</cp:coreProperties>
</file>