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45A9" w14:textId="77777777" w:rsidR="00EC0E55" w:rsidRPr="009447BC" w:rsidRDefault="00EC0E55" w:rsidP="00EC0E55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4D1915FF" w14:textId="77777777" w:rsidR="00EC0E55" w:rsidRDefault="00EC0E55" w:rsidP="00EC0E55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66DBAEA" w14:textId="77777777" w:rsidR="00EC0E55" w:rsidRPr="009447BC" w:rsidRDefault="00EC0E55" w:rsidP="00EC0E55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AA896B2" w14:textId="123102E9" w:rsidR="00EC0E55" w:rsidRDefault="00EC0E55" w:rsidP="00EC0E5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05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июля 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C11031">
        <w:rPr>
          <w:rFonts w:ascii="Times New Roman" w:eastAsia="Calibri" w:hAnsi="Times New Roman" w:cs="Times New Roman"/>
          <w:sz w:val="28"/>
          <w:szCs w:val="28"/>
          <w:lang w:eastAsia="en-US"/>
        </w:rPr>
        <w:t>109/1546</w:t>
      </w:r>
    </w:p>
    <w:p w14:paraId="40AA15E3" w14:textId="77777777" w:rsidR="00EC0E55" w:rsidRDefault="00EC0E55" w:rsidP="00EC0E55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 председателя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члена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355</w:t>
      </w:r>
      <w:r w:rsidRPr="00B11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Илларионовой Светланы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Шамильевны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14:paraId="58167C88" w14:textId="77777777" w:rsidR="00EC0E55" w:rsidRPr="009447BC" w:rsidRDefault="00EC0E55" w:rsidP="00EC0E55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B449CA" w14:textId="77777777" w:rsidR="00EC0E55" w:rsidRPr="009447BC" w:rsidRDefault="00EC0E55" w:rsidP="00EC0E5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  пунктом 7 статьи 28, подпунктом «а» пункта 6 статьи 29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 июня 2002 года «Об основных гарантиях избирательных прав и права на участие в референдуме граждан Российской Федерации»,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 Илларионовой С.Ш.,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2C7FC92A" w14:textId="77777777" w:rsidR="00EC0E55" w:rsidRPr="009447BC" w:rsidRDefault="00EC0E55" w:rsidP="00EC0E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3D55109F" w14:textId="77777777" w:rsidR="00EC0E55" w:rsidRDefault="00EC0E55" w:rsidP="00EC0E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B11C2B">
        <w:t xml:space="preserve"> </w:t>
      </w:r>
      <w:proofErr w:type="gramStart"/>
      <w:r w:rsidRPr="00B11C2B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решающего голоса избирательного участка № 355  Илларионову Светлану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Шамильевну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. Предложена</w:t>
      </w:r>
      <w:r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Pr="005B2299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2299">
        <w:rPr>
          <w:rFonts w:ascii="Times New Roman" w:hAnsi="Times New Roman" w:cs="Times New Roman"/>
          <w:sz w:val="28"/>
          <w:szCs w:val="28"/>
        </w:rPr>
        <w:t xml:space="preserve"> избирателей по месту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r w:rsidRPr="005B2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36B7EBB" w14:textId="77777777" w:rsidR="00EC0E55" w:rsidRPr="009447BC" w:rsidRDefault="00EC0E55" w:rsidP="00EC0E5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№355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DE96CAD" w14:textId="77777777" w:rsidR="00EC0E55" w:rsidRDefault="00EC0E55" w:rsidP="00EC0E5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EFB1127" w14:textId="77777777" w:rsidR="00EC0E55" w:rsidRPr="009447BC" w:rsidRDefault="00EC0E55" w:rsidP="00EC0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50CDB2A6" w14:textId="77777777" w:rsidR="00EC0E55" w:rsidRPr="009447BC" w:rsidRDefault="00EC0E55" w:rsidP="00EC0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7E4B6DF5" w14:textId="77777777" w:rsidR="00EC0E55" w:rsidRDefault="00EC0E55" w:rsidP="00EC0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14:paraId="2EC6402C" w14:textId="77777777" w:rsidR="00EC0E55" w:rsidRDefault="00EC0E55" w:rsidP="00EC0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98AEAE" w14:textId="77777777" w:rsidR="00EC0E55" w:rsidRDefault="00EC0E55" w:rsidP="00EC0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A7202C2" w14:textId="77777777" w:rsidR="00EC0E55" w:rsidRDefault="00EC0E55" w:rsidP="00EC0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72E09322" w14:textId="77777777" w:rsidR="00EC0E55" w:rsidRDefault="00EC0E55" w:rsidP="00EC0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14:paraId="2C796435" w14:textId="77777777" w:rsidR="00EC0E55" w:rsidRDefault="00EC0E55" w:rsidP="00EC0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sectPr w:rsidR="00EC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BB"/>
    <w:rsid w:val="00477DBB"/>
    <w:rsid w:val="00A74A7F"/>
    <w:rsid w:val="00C11031"/>
    <w:rsid w:val="00EC0E55"/>
    <w:rsid w:val="00F3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494C"/>
  <w15:chartTrackingRefBased/>
  <w15:docId w15:val="{2230A1E6-1F41-465E-B224-54308C5B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E5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3</cp:revision>
  <dcterms:created xsi:type="dcterms:W3CDTF">2022-07-05T07:12:00Z</dcterms:created>
  <dcterms:modified xsi:type="dcterms:W3CDTF">2022-07-06T07:08:00Z</dcterms:modified>
</cp:coreProperties>
</file>