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1FE1" w14:textId="77777777" w:rsidR="004D65A5" w:rsidRDefault="004D65A5" w:rsidP="00243ABA">
      <w:pPr>
        <w:pStyle w:val="a3"/>
        <w:ind w:right="-2"/>
        <w:jc w:val="center"/>
        <w:rPr>
          <w:b/>
          <w:szCs w:val="24"/>
        </w:rPr>
      </w:pPr>
    </w:p>
    <w:p w14:paraId="60F6C12D" w14:textId="77777777" w:rsidR="004D65A5" w:rsidRPr="00E82F65" w:rsidRDefault="004D65A5" w:rsidP="004D65A5">
      <w:pPr>
        <w:spacing w:line="276" w:lineRule="auto"/>
        <w:ind w:left="426"/>
        <w:jc w:val="center"/>
        <w:rPr>
          <w:rFonts w:eastAsia="Calibri"/>
          <w:b/>
          <w:bCs/>
          <w:sz w:val="28"/>
          <w:szCs w:val="28"/>
        </w:rPr>
      </w:pPr>
      <w:r w:rsidRPr="00E82F65">
        <w:rPr>
          <w:rFonts w:eastAsia="Calibri"/>
          <w:b/>
          <w:bCs/>
          <w:sz w:val="28"/>
          <w:szCs w:val="28"/>
        </w:rPr>
        <w:t>Территориальная избирательная комиссия</w:t>
      </w:r>
    </w:p>
    <w:p w14:paraId="755DC225" w14:textId="77777777" w:rsidR="004D65A5" w:rsidRPr="00E82F65" w:rsidRDefault="004D65A5" w:rsidP="004D65A5">
      <w:pPr>
        <w:spacing w:line="276" w:lineRule="auto"/>
        <w:ind w:left="426"/>
        <w:jc w:val="center"/>
        <w:rPr>
          <w:rFonts w:eastAsia="Calibri"/>
          <w:b/>
          <w:bCs/>
          <w:sz w:val="28"/>
          <w:szCs w:val="28"/>
        </w:rPr>
      </w:pPr>
      <w:r w:rsidRPr="005B45D1">
        <w:rPr>
          <w:rFonts w:eastAsia="Calibri"/>
          <w:b/>
          <w:bCs/>
          <w:sz w:val="28"/>
          <w:szCs w:val="28"/>
        </w:rPr>
        <w:t xml:space="preserve">Гатчинского </w:t>
      </w:r>
      <w:r w:rsidRPr="00E82F65">
        <w:rPr>
          <w:rFonts w:eastAsia="Calibri"/>
          <w:b/>
          <w:bCs/>
          <w:sz w:val="28"/>
          <w:szCs w:val="28"/>
        </w:rPr>
        <w:t xml:space="preserve"> муниципального района</w:t>
      </w:r>
    </w:p>
    <w:p w14:paraId="28EE0DBD" w14:textId="77777777" w:rsidR="004D65A5" w:rsidRPr="00E82F65" w:rsidRDefault="004D65A5" w:rsidP="004D65A5">
      <w:pPr>
        <w:spacing w:line="276" w:lineRule="auto"/>
        <w:rPr>
          <w:rFonts w:eastAsia="Calibri"/>
          <w:b/>
          <w:bCs/>
        </w:rPr>
      </w:pPr>
    </w:p>
    <w:p w14:paraId="4F91CEB8" w14:textId="77777777" w:rsidR="004D65A5" w:rsidRPr="00E82F65" w:rsidRDefault="004D65A5" w:rsidP="004D65A5">
      <w:pPr>
        <w:jc w:val="center"/>
        <w:rPr>
          <w:rFonts w:eastAsia="Calibri"/>
          <w:b/>
        </w:rPr>
      </w:pPr>
      <w:r w:rsidRPr="00E82F65">
        <w:rPr>
          <w:rFonts w:eastAsia="Calibri"/>
          <w:b/>
        </w:rPr>
        <w:t>РЕШЕНИЕ</w:t>
      </w:r>
    </w:p>
    <w:p w14:paraId="27B4587D" w14:textId="77777777" w:rsidR="004D65A5" w:rsidRPr="00E82F65" w:rsidRDefault="004D65A5" w:rsidP="004D65A5">
      <w:pPr>
        <w:jc w:val="center"/>
        <w:rPr>
          <w:rFonts w:eastAsia="Calibri"/>
          <w:b/>
        </w:rPr>
      </w:pPr>
    </w:p>
    <w:p w14:paraId="461B0968" w14:textId="31CC376E" w:rsidR="00052A75" w:rsidRDefault="004F71DE" w:rsidP="00052A75">
      <w:pPr>
        <w:tabs>
          <w:tab w:val="left" w:pos="3828"/>
        </w:tabs>
        <w:spacing w:after="200" w:line="276" w:lineRule="auto"/>
        <w:rPr>
          <w:rFonts w:eastAsia="Calibri"/>
        </w:rPr>
      </w:pPr>
      <w:r>
        <w:rPr>
          <w:rFonts w:eastAsia="Calibri"/>
        </w:rPr>
        <w:t xml:space="preserve">                  </w:t>
      </w:r>
      <w:r w:rsidR="004D65A5">
        <w:rPr>
          <w:rFonts w:eastAsia="Calibri"/>
        </w:rPr>
        <w:t>0</w:t>
      </w:r>
      <w:r w:rsidR="00106F03">
        <w:rPr>
          <w:rFonts w:eastAsia="Calibri"/>
        </w:rPr>
        <w:t>7</w:t>
      </w:r>
      <w:r w:rsidR="004D65A5">
        <w:rPr>
          <w:rFonts w:eastAsia="Calibri"/>
        </w:rPr>
        <w:t xml:space="preserve"> августа  </w:t>
      </w:r>
      <w:r w:rsidR="004D65A5" w:rsidRPr="00E82F65">
        <w:rPr>
          <w:rFonts w:eastAsia="Calibri"/>
        </w:rPr>
        <w:t xml:space="preserve"> 202</w:t>
      </w:r>
      <w:r w:rsidR="004D65A5">
        <w:rPr>
          <w:rFonts w:eastAsia="Calibri"/>
        </w:rPr>
        <w:t>3</w:t>
      </w:r>
      <w:r w:rsidR="004D65A5" w:rsidRPr="00E82F65">
        <w:rPr>
          <w:rFonts w:eastAsia="Calibri"/>
        </w:rPr>
        <w:t xml:space="preserve"> г.</w:t>
      </w:r>
      <w:r w:rsidR="004D65A5" w:rsidRPr="00E82F65">
        <w:rPr>
          <w:rFonts w:eastAsia="Calibri"/>
        </w:rPr>
        <w:tab/>
      </w:r>
      <w:r w:rsidR="004D65A5" w:rsidRPr="00E82F65">
        <w:rPr>
          <w:rFonts w:eastAsia="Calibri"/>
        </w:rPr>
        <w:tab/>
      </w:r>
      <w:r w:rsidR="004D65A5" w:rsidRPr="00E82F65">
        <w:rPr>
          <w:rFonts w:eastAsia="Calibri"/>
        </w:rPr>
        <w:tab/>
      </w:r>
      <w:r w:rsidR="004D65A5" w:rsidRPr="00E82F65">
        <w:rPr>
          <w:rFonts w:eastAsia="Calibri"/>
        </w:rPr>
        <w:tab/>
      </w:r>
      <w:r w:rsidR="004D65A5" w:rsidRPr="00E82F65">
        <w:rPr>
          <w:rFonts w:eastAsia="Calibri"/>
        </w:rPr>
        <w:tab/>
      </w:r>
      <w:r w:rsidR="004D65A5" w:rsidRPr="00E82F65">
        <w:rPr>
          <w:rFonts w:eastAsia="Calibri"/>
        </w:rPr>
        <w:tab/>
        <w:t xml:space="preserve">№ </w:t>
      </w:r>
      <w:r w:rsidR="00052A75">
        <w:rPr>
          <w:rFonts w:eastAsia="Calibri"/>
        </w:rPr>
        <w:t>128/1674</w:t>
      </w:r>
    </w:p>
    <w:p w14:paraId="1D337976" w14:textId="77777777" w:rsidR="004D65A5" w:rsidRPr="00E82F65" w:rsidRDefault="004D65A5" w:rsidP="004D65A5">
      <w:pPr>
        <w:autoSpaceDE w:val="0"/>
        <w:autoSpaceDN w:val="0"/>
        <w:adjustRightInd w:val="0"/>
        <w:rPr>
          <w:b/>
          <w:bCs/>
          <w:caps/>
          <w:spacing w:val="40"/>
        </w:rPr>
      </w:pPr>
    </w:p>
    <w:p w14:paraId="5AC76C06" w14:textId="72BF2E91" w:rsidR="004D65A5" w:rsidRPr="00E82F65" w:rsidRDefault="004D65A5" w:rsidP="004D65A5">
      <w:pPr>
        <w:jc w:val="center"/>
        <w:rPr>
          <w:rFonts w:eastAsia="Calibri"/>
          <w:b/>
        </w:rPr>
      </w:pPr>
      <w:r w:rsidRPr="00E82F65">
        <w:rPr>
          <w:rFonts w:eastAsia="Calibri"/>
          <w:b/>
        </w:rPr>
        <w:t xml:space="preserve">Об определении </w:t>
      </w:r>
      <w:r w:rsidRPr="00E82F65">
        <w:rPr>
          <w:rFonts w:eastAsia="Calibri"/>
          <w:b/>
          <w:bCs/>
        </w:rPr>
        <w:t xml:space="preserve">схемы многомандатных избирательных округов по выборам депутатов совета депутатов муниципального образования </w:t>
      </w:r>
      <w:r>
        <w:rPr>
          <w:rFonts w:eastAsia="Calibri"/>
          <w:b/>
          <w:bCs/>
        </w:rPr>
        <w:t xml:space="preserve">город Коммунар </w:t>
      </w:r>
      <w:r w:rsidRPr="005B45D1">
        <w:rPr>
          <w:rFonts w:eastAsia="Calibri"/>
          <w:b/>
          <w:bCs/>
        </w:rPr>
        <w:t xml:space="preserve">Гатчинского муниципального района Ленинградской области </w:t>
      </w:r>
    </w:p>
    <w:p w14:paraId="2F87F8F3" w14:textId="77777777" w:rsidR="004D65A5" w:rsidRPr="00E82F65" w:rsidRDefault="004D65A5" w:rsidP="004D65A5">
      <w:pPr>
        <w:jc w:val="both"/>
        <w:rPr>
          <w:rFonts w:eastAsia="Calibri"/>
        </w:rPr>
      </w:pPr>
    </w:p>
    <w:p w14:paraId="0E6642CB" w14:textId="75CF93CF" w:rsidR="004D65A5" w:rsidRDefault="004D65A5" w:rsidP="004D65A5">
      <w:pPr>
        <w:ind w:firstLine="567"/>
        <w:jc w:val="both"/>
      </w:pPr>
      <w:r w:rsidRPr="00E82F65">
        <w:rPr>
          <w:rFonts w:eastAsia="Calibri"/>
        </w:rPr>
        <w:t xml:space="preserve">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№20-оз «О муниципальных выборах в Ленинградской области», руководствуясь частью </w:t>
      </w:r>
      <w:r w:rsidRPr="005B45D1">
        <w:rPr>
          <w:rFonts w:eastAsia="Calibri"/>
        </w:rPr>
        <w:t>1</w:t>
      </w:r>
      <w:r w:rsidRPr="00E82F65">
        <w:rPr>
          <w:rFonts w:eastAsia="Calibri"/>
        </w:rPr>
        <w:t xml:space="preserve"> статьи </w:t>
      </w:r>
      <w:r w:rsidR="00B24933">
        <w:rPr>
          <w:rFonts w:eastAsia="Calibri"/>
        </w:rPr>
        <w:t xml:space="preserve">8 </w:t>
      </w:r>
      <w:r w:rsidRPr="00E82F65">
        <w:rPr>
          <w:rFonts w:eastAsia="Calibri"/>
        </w:rPr>
        <w:t xml:space="preserve">Устава муниципального образования </w:t>
      </w:r>
      <w:r>
        <w:rPr>
          <w:rFonts w:eastAsia="Calibri"/>
        </w:rPr>
        <w:t xml:space="preserve">город Коммунар </w:t>
      </w:r>
      <w:r w:rsidRPr="005B45D1">
        <w:rPr>
          <w:rFonts w:eastAsia="Calibri"/>
        </w:rPr>
        <w:t xml:space="preserve"> Гатчинского муниципального района Ленинградской области </w:t>
      </w:r>
      <w:r w:rsidRPr="00E82F65">
        <w:rPr>
          <w:rFonts w:eastAsia="Calibri"/>
        </w:rPr>
        <w:t xml:space="preserve">, территориальная </w:t>
      </w:r>
      <w:r w:rsidRPr="00E82F65">
        <w:t xml:space="preserve">избирательная комиссия </w:t>
      </w:r>
      <w:r w:rsidRPr="005B45D1">
        <w:t xml:space="preserve">Гатчинского муниципального района </w:t>
      </w:r>
    </w:p>
    <w:p w14:paraId="041D2849" w14:textId="77777777" w:rsidR="004D65A5" w:rsidRPr="005B45D1" w:rsidRDefault="004D65A5" w:rsidP="004D65A5">
      <w:pPr>
        <w:ind w:firstLine="567"/>
        <w:jc w:val="both"/>
      </w:pPr>
    </w:p>
    <w:p w14:paraId="6D9F3762" w14:textId="77777777" w:rsidR="004D65A5" w:rsidRPr="005B45D1" w:rsidRDefault="004D65A5" w:rsidP="004D65A5">
      <w:pPr>
        <w:ind w:firstLine="567"/>
        <w:jc w:val="center"/>
        <w:rPr>
          <w:b/>
          <w:bCs/>
        </w:rPr>
      </w:pPr>
      <w:r w:rsidRPr="005B45D1">
        <w:rPr>
          <w:b/>
          <w:bCs/>
        </w:rPr>
        <w:t>РЕШИЛА :</w:t>
      </w:r>
    </w:p>
    <w:p w14:paraId="101C93A7" w14:textId="77777777" w:rsidR="004D65A5" w:rsidRPr="00E82F65" w:rsidRDefault="004D65A5" w:rsidP="004D65A5">
      <w:pPr>
        <w:ind w:firstLine="567"/>
        <w:jc w:val="both"/>
        <w:rPr>
          <w:b/>
        </w:rPr>
      </w:pPr>
    </w:p>
    <w:p w14:paraId="33593A9F" w14:textId="2839DF75" w:rsidR="004D65A5" w:rsidRPr="00E82F65" w:rsidRDefault="004D65A5" w:rsidP="004D65A5">
      <w:pPr>
        <w:tabs>
          <w:tab w:val="left" w:pos="851"/>
        </w:tabs>
        <w:ind w:firstLine="567"/>
        <w:jc w:val="both"/>
        <w:rPr>
          <w:rFonts w:eastAsia="Calibri"/>
        </w:rPr>
      </w:pPr>
      <w:r w:rsidRPr="00E82F65">
        <w:rPr>
          <w:rFonts w:eastAsia="Calibri"/>
        </w:rPr>
        <w:t xml:space="preserve">1. Определить схему </w:t>
      </w:r>
      <w:r>
        <w:rPr>
          <w:rFonts w:eastAsia="Calibri"/>
        </w:rPr>
        <w:t xml:space="preserve">пяти </w:t>
      </w:r>
      <w:r w:rsidRPr="005B45D1">
        <w:rPr>
          <w:rFonts w:eastAsia="Calibri"/>
        </w:rPr>
        <w:t xml:space="preserve"> </w:t>
      </w:r>
      <w:r>
        <w:rPr>
          <w:rFonts w:eastAsia="Calibri"/>
        </w:rPr>
        <w:t xml:space="preserve">трехмандатных </w:t>
      </w:r>
      <w:r w:rsidRPr="00E82F65">
        <w:rPr>
          <w:rFonts w:eastAsia="Calibri"/>
        </w:rPr>
        <w:t xml:space="preserve"> избирательных округов и графическое изображение схемы </w:t>
      </w:r>
      <w:r>
        <w:rPr>
          <w:rFonts w:eastAsia="Calibri"/>
        </w:rPr>
        <w:t xml:space="preserve">пяти трехмандатных </w:t>
      </w:r>
      <w:r w:rsidRPr="005B45D1">
        <w:rPr>
          <w:rFonts w:eastAsia="Calibri"/>
        </w:rPr>
        <w:t xml:space="preserve"> </w:t>
      </w:r>
      <w:r w:rsidRPr="00E82F65">
        <w:rPr>
          <w:rFonts w:eastAsia="Calibri"/>
        </w:rPr>
        <w:t xml:space="preserve">избирательных округов по выборам депутатов совета депутатов муниципального образования </w:t>
      </w:r>
      <w:r>
        <w:rPr>
          <w:rFonts w:eastAsia="Calibri"/>
        </w:rPr>
        <w:t xml:space="preserve">город Коммунар </w:t>
      </w:r>
      <w:r w:rsidRPr="005B45D1">
        <w:rPr>
          <w:rFonts w:eastAsia="Calibri"/>
        </w:rPr>
        <w:t xml:space="preserve"> Гатчинского муниципального района Ленинградской области</w:t>
      </w:r>
      <w:r w:rsidRPr="00E82F65">
        <w:rPr>
          <w:rFonts w:eastAsia="Calibri"/>
        </w:rPr>
        <w:t xml:space="preserve"> согласно приложению 1,2.</w:t>
      </w:r>
    </w:p>
    <w:p w14:paraId="012AAE26" w14:textId="61DAAD0A" w:rsidR="004D65A5" w:rsidRPr="00E82F65" w:rsidRDefault="004D65A5" w:rsidP="004D65A5">
      <w:pPr>
        <w:tabs>
          <w:tab w:val="left" w:pos="851"/>
        </w:tabs>
        <w:ind w:firstLine="567"/>
        <w:jc w:val="both"/>
        <w:rPr>
          <w:rFonts w:eastAsia="Calibri"/>
        </w:rPr>
      </w:pPr>
      <w:r w:rsidRPr="00E82F65">
        <w:rPr>
          <w:rFonts w:eastAsia="Calibri"/>
        </w:rPr>
        <w:t xml:space="preserve">2. Направить настоящее решение в совет депутатов муниципального образования </w:t>
      </w:r>
      <w:r>
        <w:rPr>
          <w:rFonts w:eastAsia="Calibri"/>
        </w:rPr>
        <w:t xml:space="preserve">город Коммунар </w:t>
      </w:r>
      <w:r w:rsidRPr="005B45D1">
        <w:rPr>
          <w:rFonts w:eastAsia="Calibri"/>
        </w:rPr>
        <w:t xml:space="preserve"> Гатчинского муниципального района Ленинградской области </w:t>
      </w:r>
      <w:r w:rsidRPr="00E82F65">
        <w:rPr>
          <w:rFonts w:eastAsia="Calibri"/>
        </w:rPr>
        <w:t>для утверждения.</w:t>
      </w:r>
    </w:p>
    <w:p w14:paraId="5D6786C0" w14:textId="77777777" w:rsidR="004D65A5" w:rsidRPr="00E82F65" w:rsidRDefault="004D65A5" w:rsidP="004D65A5">
      <w:pPr>
        <w:tabs>
          <w:tab w:val="left" w:pos="709"/>
          <w:tab w:val="left" w:pos="851"/>
        </w:tabs>
        <w:ind w:firstLine="567"/>
        <w:jc w:val="both"/>
        <w:rPr>
          <w:rFonts w:eastAsia="Calibri"/>
        </w:rPr>
      </w:pPr>
      <w:r w:rsidRPr="00E82F65">
        <w:rPr>
          <w:rFonts w:eastAsia="Calibri"/>
        </w:rPr>
        <w:t xml:space="preserve">3. Контроль за исполнением настоящего решения возложить на председателя территориальной избирательной комиссии </w:t>
      </w:r>
      <w:r w:rsidRPr="005B45D1">
        <w:rPr>
          <w:rFonts w:eastAsia="Calibri"/>
        </w:rPr>
        <w:t>Гатчинского муниципального</w:t>
      </w:r>
      <w:r w:rsidRPr="00E82F65">
        <w:rPr>
          <w:rFonts w:eastAsia="Calibri"/>
        </w:rPr>
        <w:t xml:space="preserve"> района </w:t>
      </w:r>
      <w:r w:rsidRPr="005B45D1">
        <w:rPr>
          <w:rFonts w:eastAsia="Calibri"/>
        </w:rPr>
        <w:t>Смык И.Л.</w:t>
      </w:r>
    </w:p>
    <w:p w14:paraId="67A94E43" w14:textId="77777777" w:rsidR="004D65A5" w:rsidRPr="00E82F65" w:rsidRDefault="004D65A5" w:rsidP="004D65A5">
      <w:pPr>
        <w:widowControl w:val="0"/>
        <w:ind w:firstLine="567"/>
        <w:jc w:val="both"/>
      </w:pPr>
      <w:r w:rsidRPr="00E82F65">
        <w:t xml:space="preserve">4. Разместить настоящее решение на официальном сайте территориальной избирательной комиссии </w:t>
      </w:r>
      <w:r w:rsidRPr="005B45D1">
        <w:t xml:space="preserve">Гатчинского </w:t>
      </w:r>
      <w:r w:rsidRPr="00E82F65">
        <w:t>муниципального района в информационно-телекоммуникационной сети «Интернет».</w:t>
      </w:r>
    </w:p>
    <w:p w14:paraId="652C55D3" w14:textId="77777777" w:rsidR="004D65A5" w:rsidRDefault="004D65A5" w:rsidP="004D65A5">
      <w:pPr>
        <w:jc w:val="both"/>
        <w:rPr>
          <w:rFonts w:eastAsia="Calibri"/>
        </w:rPr>
      </w:pPr>
    </w:p>
    <w:p w14:paraId="70E578A9" w14:textId="77777777" w:rsidR="004D65A5" w:rsidRDefault="004D65A5" w:rsidP="004D65A5">
      <w:pPr>
        <w:jc w:val="both"/>
        <w:rPr>
          <w:rFonts w:eastAsia="Calibri"/>
        </w:rPr>
      </w:pPr>
    </w:p>
    <w:p w14:paraId="2E52D2A6" w14:textId="77777777" w:rsidR="004D65A5" w:rsidRDefault="004D65A5" w:rsidP="004D65A5">
      <w:pPr>
        <w:jc w:val="both"/>
        <w:rPr>
          <w:rFonts w:eastAsia="Calibri"/>
        </w:rPr>
      </w:pPr>
    </w:p>
    <w:p w14:paraId="3A67E978" w14:textId="77777777" w:rsidR="004D65A5" w:rsidRPr="00E82F65" w:rsidRDefault="004D65A5" w:rsidP="004D65A5">
      <w:pPr>
        <w:jc w:val="both"/>
        <w:rPr>
          <w:rFonts w:eastAsia="Calibri"/>
        </w:rPr>
      </w:pPr>
    </w:p>
    <w:p w14:paraId="3F747F27" w14:textId="77777777" w:rsidR="004D65A5" w:rsidRPr="00E82F65" w:rsidRDefault="004D65A5" w:rsidP="004D65A5">
      <w:pPr>
        <w:jc w:val="both"/>
        <w:rPr>
          <w:rFonts w:eastAsia="Calibri"/>
        </w:rPr>
      </w:pPr>
    </w:p>
    <w:p w14:paraId="733EDDD9" w14:textId="77777777" w:rsidR="004D65A5" w:rsidRPr="00E82F65" w:rsidRDefault="004D65A5" w:rsidP="004D65A5">
      <w:pPr>
        <w:jc w:val="both"/>
        <w:rPr>
          <w:rFonts w:eastAsia="Calibri"/>
        </w:rPr>
      </w:pPr>
      <w:r w:rsidRPr="00E82F65">
        <w:rPr>
          <w:rFonts w:eastAsia="Calibri"/>
        </w:rPr>
        <w:t xml:space="preserve">Председатель территориальной </w:t>
      </w:r>
    </w:p>
    <w:p w14:paraId="4DD1B023" w14:textId="77777777" w:rsidR="004D65A5" w:rsidRPr="00E82F65" w:rsidRDefault="004D65A5" w:rsidP="004D65A5">
      <w:pPr>
        <w:jc w:val="both"/>
        <w:rPr>
          <w:rFonts w:eastAsia="Calibri"/>
          <w:b/>
          <w:bCs/>
        </w:rPr>
      </w:pPr>
      <w:r w:rsidRPr="00E82F65">
        <w:rPr>
          <w:rFonts w:eastAsia="Calibri"/>
        </w:rPr>
        <w:t>избирательной комиссии</w:t>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r w:rsidRPr="005B45D1">
        <w:rPr>
          <w:rFonts w:eastAsia="Calibri"/>
        </w:rPr>
        <w:t>И.Л.Смык</w:t>
      </w:r>
    </w:p>
    <w:p w14:paraId="005F148C" w14:textId="77777777" w:rsidR="004D65A5" w:rsidRPr="00E82F65" w:rsidRDefault="004D65A5" w:rsidP="004D65A5">
      <w:pPr>
        <w:jc w:val="both"/>
        <w:rPr>
          <w:rFonts w:eastAsia="Calibri"/>
        </w:rPr>
      </w:pPr>
    </w:p>
    <w:p w14:paraId="5AA3EC90" w14:textId="77777777" w:rsidR="004D65A5" w:rsidRPr="00E82F65" w:rsidRDefault="004D65A5" w:rsidP="004D65A5">
      <w:pPr>
        <w:jc w:val="both"/>
        <w:rPr>
          <w:rFonts w:eastAsia="Calibri"/>
        </w:rPr>
      </w:pPr>
      <w:r w:rsidRPr="00E82F65">
        <w:rPr>
          <w:rFonts w:eastAsia="Calibri"/>
        </w:rPr>
        <w:t>Секретарь территориальной</w:t>
      </w:r>
    </w:p>
    <w:p w14:paraId="5DB748DF" w14:textId="77777777" w:rsidR="004D65A5" w:rsidRPr="00E82F65" w:rsidRDefault="004D65A5" w:rsidP="004D65A5">
      <w:pPr>
        <w:jc w:val="both"/>
        <w:rPr>
          <w:rFonts w:eastAsia="Calibri"/>
        </w:rPr>
      </w:pPr>
      <w:r w:rsidRPr="00E82F65">
        <w:rPr>
          <w:rFonts w:eastAsia="Calibri"/>
        </w:rPr>
        <w:t>избирательной комиссии</w:t>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r w:rsidRPr="00E82F65">
        <w:rPr>
          <w:rFonts w:eastAsia="Calibri"/>
        </w:rPr>
        <w:tab/>
      </w:r>
      <w:r w:rsidRPr="005B45D1">
        <w:rPr>
          <w:rFonts w:eastAsia="Calibri"/>
        </w:rPr>
        <w:t>Т.В.Кузьмина</w:t>
      </w:r>
    </w:p>
    <w:p w14:paraId="5B738533" w14:textId="77777777" w:rsidR="004D65A5" w:rsidRPr="00E82F65" w:rsidRDefault="004D65A5" w:rsidP="004D65A5">
      <w:pPr>
        <w:jc w:val="both"/>
        <w:rPr>
          <w:rFonts w:eastAsia="Calibri"/>
        </w:rPr>
      </w:pPr>
    </w:p>
    <w:p w14:paraId="06B7C100" w14:textId="77777777" w:rsidR="004D65A5" w:rsidRDefault="004D65A5" w:rsidP="00243ABA">
      <w:pPr>
        <w:pStyle w:val="a3"/>
        <w:ind w:right="-2"/>
        <w:jc w:val="center"/>
        <w:rPr>
          <w:b/>
          <w:szCs w:val="24"/>
        </w:rPr>
      </w:pPr>
    </w:p>
    <w:p w14:paraId="40C3E1F9" w14:textId="1D2D3C5D" w:rsidR="004D65A5" w:rsidRDefault="004D65A5" w:rsidP="00243ABA">
      <w:pPr>
        <w:pStyle w:val="a3"/>
        <w:ind w:right="-2"/>
        <w:jc w:val="center"/>
        <w:rPr>
          <w:b/>
          <w:szCs w:val="24"/>
        </w:rPr>
      </w:pPr>
    </w:p>
    <w:p w14:paraId="6B718C8E" w14:textId="7E2A1C71" w:rsidR="004D65A5" w:rsidRDefault="004D65A5" w:rsidP="00243ABA">
      <w:pPr>
        <w:pStyle w:val="a3"/>
        <w:ind w:right="-2"/>
        <w:jc w:val="center"/>
        <w:rPr>
          <w:b/>
          <w:szCs w:val="24"/>
        </w:rPr>
      </w:pPr>
    </w:p>
    <w:p w14:paraId="30921ACE" w14:textId="701B1F22" w:rsidR="004D65A5" w:rsidRDefault="004D65A5" w:rsidP="00243ABA">
      <w:pPr>
        <w:pStyle w:val="a3"/>
        <w:ind w:right="-2"/>
        <w:jc w:val="center"/>
        <w:rPr>
          <w:b/>
          <w:szCs w:val="24"/>
        </w:rPr>
      </w:pPr>
    </w:p>
    <w:p w14:paraId="5B86546F" w14:textId="77777777" w:rsidR="004D65A5" w:rsidRDefault="004D65A5" w:rsidP="00243ABA">
      <w:pPr>
        <w:pStyle w:val="a3"/>
        <w:ind w:right="-2"/>
        <w:jc w:val="center"/>
        <w:rPr>
          <w:b/>
          <w:szCs w:val="24"/>
        </w:rPr>
      </w:pPr>
    </w:p>
    <w:p w14:paraId="2C520DEB" w14:textId="77777777" w:rsidR="00F268E4" w:rsidRDefault="00F268E4" w:rsidP="00F268E4">
      <w:pPr>
        <w:pStyle w:val="a3"/>
        <w:ind w:right="-2"/>
        <w:jc w:val="right"/>
        <w:rPr>
          <w:bCs/>
          <w:sz w:val="20"/>
        </w:rPr>
      </w:pPr>
    </w:p>
    <w:p w14:paraId="3DE2C3AC" w14:textId="62ECC4F7" w:rsidR="00F268E4" w:rsidRDefault="00F268E4" w:rsidP="00F268E4">
      <w:pPr>
        <w:pStyle w:val="a3"/>
        <w:ind w:right="-2"/>
        <w:jc w:val="right"/>
        <w:rPr>
          <w:bCs/>
          <w:sz w:val="20"/>
        </w:rPr>
      </w:pPr>
      <w:bookmarkStart w:id="0" w:name="_Hlk141970703"/>
      <w:r w:rsidRPr="00F268E4">
        <w:rPr>
          <w:bCs/>
          <w:sz w:val="20"/>
        </w:rPr>
        <w:t xml:space="preserve">Приложение № 1 к решению ТИК </w:t>
      </w:r>
    </w:p>
    <w:p w14:paraId="304D1458" w14:textId="58B5C48A" w:rsidR="00F268E4" w:rsidRDefault="00F268E4" w:rsidP="00F268E4">
      <w:pPr>
        <w:pStyle w:val="a3"/>
        <w:ind w:right="-2"/>
        <w:jc w:val="right"/>
        <w:rPr>
          <w:bCs/>
          <w:sz w:val="20"/>
        </w:rPr>
      </w:pPr>
      <w:r>
        <w:rPr>
          <w:bCs/>
          <w:sz w:val="20"/>
        </w:rPr>
        <w:t xml:space="preserve">Гатчинского муниципального района </w:t>
      </w:r>
    </w:p>
    <w:p w14:paraId="5041D273" w14:textId="3BE56684" w:rsidR="00F268E4" w:rsidRDefault="00F268E4" w:rsidP="00F268E4">
      <w:pPr>
        <w:pStyle w:val="a3"/>
        <w:ind w:right="-2"/>
        <w:jc w:val="right"/>
        <w:rPr>
          <w:bCs/>
          <w:sz w:val="20"/>
        </w:rPr>
      </w:pPr>
      <w:r>
        <w:rPr>
          <w:bCs/>
          <w:sz w:val="20"/>
        </w:rPr>
        <w:t xml:space="preserve">От 08 августа 2023 года № </w:t>
      </w:r>
      <w:r w:rsidR="00052A75">
        <w:rPr>
          <w:bCs/>
          <w:sz w:val="20"/>
        </w:rPr>
        <w:t>128/1674</w:t>
      </w:r>
    </w:p>
    <w:bookmarkEnd w:id="0"/>
    <w:p w14:paraId="5B52DCA0" w14:textId="14E6C12A" w:rsidR="00F268E4" w:rsidRDefault="00F268E4" w:rsidP="00F268E4">
      <w:pPr>
        <w:pStyle w:val="a3"/>
        <w:ind w:right="-2"/>
        <w:jc w:val="right"/>
        <w:rPr>
          <w:bCs/>
          <w:sz w:val="20"/>
        </w:rPr>
      </w:pPr>
    </w:p>
    <w:p w14:paraId="738D3655" w14:textId="0B2F82EA" w:rsidR="00F268E4" w:rsidRDefault="00F268E4" w:rsidP="00F268E4">
      <w:pPr>
        <w:pStyle w:val="a3"/>
        <w:ind w:right="-2"/>
        <w:jc w:val="right"/>
        <w:rPr>
          <w:bCs/>
          <w:sz w:val="20"/>
        </w:rPr>
      </w:pPr>
    </w:p>
    <w:p w14:paraId="38BE1111" w14:textId="77777777" w:rsidR="00D94869" w:rsidRDefault="00D94869" w:rsidP="00F268E4">
      <w:pPr>
        <w:pStyle w:val="a3"/>
        <w:ind w:right="-2"/>
        <w:jc w:val="right"/>
        <w:rPr>
          <w:bCs/>
          <w:sz w:val="20"/>
        </w:rPr>
      </w:pPr>
    </w:p>
    <w:p w14:paraId="0E693E8C" w14:textId="1D1B5D9B" w:rsidR="00243ABA" w:rsidRPr="003F127D" w:rsidRDefault="00243ABA" w:rsidP="00243ABA">
      <w:pPr>
        <w:pStyle w:val="a3"/>
        <w:ind w:right="-2"/>
        <w:jc w:val="center"/>
        <w:rPr>
          <w:b/>
          <w:szCs w:val="24"/>
        </w:rPr>
      </w:pPr>
      <w:r w:rsidRPr="003F127D">
        <w:rPr>
          <w:b/>
          <w:szCs w:val="24"/>
        </w:rPr>
        <w:t>Схема многомандатных избирательных округов</w:t>
      </w:r>
    </w:p>
    <w:p w14:paraId="769143B1" w14:textId="77777777" w:rsidR="00243ABA" w:rsidRPr="003F127D" w:rsidRDefault="00243ABA" w:rsidP="00243ABA">
      <w:pPr>
        <w:pStyle w:val="a3"/>
        <w:ind w:right="-2"/>
        <w:jc w:val="center"/>
        <w:rPr>
          <w:b/>
          <w:szCs w:val="24"/>
        </w:rPr>
      </w:pPr>
      <w:r w:rsidRPr="003F127D">
        <w:rPr>
          <w:b/>
          <w:szCs w:val="24"/>
        </w:rPr>
        <w:t>для проведения выборов депутатов Совета депутатов</w:t>
      </w:r>
    </w:p>
    <w:p w14:paraId="3DDEDE67" w14:textId="456561DF" w:rsidR="00243ABA" w:rsidRDefault="00243ABA" w:rsidP="00243ABA">
      <w:pPr>
        <w:pStyle w:val="a3"/>
        <w:ind w:right="-2"/>
        <w:jc w:val="center"/>
        <w:rPr>
          <w:b/>
          <w:szCs w:val="24"/>
        </w:rPr>
      </w:pPr>
      <w:r w:rsidRPr="003F127D">
        <w:rPr>
          <w:b/>
          <w:szCs w:val="24"/>
        </w:rPr>
        <w:t>муниципального образования город Коммунар</w:t>
      </w:r>
    </w:p>
    <w:p w14:paraId="5D688393" w14:textId="77777777" w:rsidR="00C645DD" w:rsidRPr="003F127D" w:rsidRDefault="00C645DD" w:rsidP="00243ABA">
      <w:pPr>
        <w:pStyle w:val="a3"/>
        <w:ind w:right="-2"/>
        <w:jc w:val="center"/>
        <w:rPr>
          <w:b/>
          <w:szCs w:val="24"/>
        </w:rPr>
      </w:pPr>
    </w:p>
    <w:p w14:paraId="66E78AB7" w14:textId="548FD94B" w:rsidR="00243ABA" w:rsidRPr="003F127D" w:rsidRDefault="00243ABA" w:rsidP="00C645DD">
      <w:pPr>
        <w:jc w:val="both"/>
      </w:pPr>
      <w:r w:rsidRPr="003F127D">
        <w:t xml:space="preserve">Общее число избирателей МО город Коммунар – </w:t>
      </w:r>
      <w:r w:rsidR="00C53248" w:rsidRPr="003F127D">
        <w:t>15 4</w:t>
      </w:r>
      <w:r w:rsidR="00432A00" w:rsidRPr="003F127D">
        <w:t>13</w:t>
      </w:r>
    </w:p>
    <w:p w14:paraId="5BC18371" w14:textId="3C453113" w:rsidR="00243ABA" w:rsidRPr="003F127D" w:rsidRDefault="00243ABA" w:rsidP="00C645DD">
      <w:pPr>
        <w:pStyle w:val="a3"/>
        <w:ind w:right="-2"/>
        <w:rPr>
          <w:b/>
          <w:szCs w:val="24"/>
        </w:rPr>
      </w:pPr>
      <w:r w:rsidRPr="003F127D">
        <w:rPr>
          <w:szCs w:val="24"/>
        </w:rPr>
        <w:t>Общее количество депутатских мандатов, подлежащих замещению – 15</w:t>
      </w:r>
    </w:p>
    <w:p w14:paraId="29DC74A6" w14:textId="439334A4" w:rsidR="00243ABA" w:rsidRDefault="00243ABA" w:rsidP="00C645DD">
      <w:pPr>
        <w:pStyle w:val="a3"/>
        <w:ind w:right="-2"/>
        <w:rPr>
          <w:szCs w:val="24"/>
        </w:rPr>
      </w:pPr>
      <w:r w:rsidRPr="003F127D">
        <w:rPr>
          <w:szCs w:val="24"/>
        </w:rPr>
        <w:t>Количество многомандатных избирательных округов</w:t>
      </w:r>
      <w:r w:rsidRPr="003F127D">
        <w:rPr>
          <w:b/>
          <w:szCs w:val="24"/>
        </w:rPr>
        <w:t xml:space="preserve"> </w:t>
      </w:r>
      <w:r w:rsidRPr="003F127D">
        <w:rPr>
          <w:szCs w:val="24"/>
        </w:rPr>
        <w:t>– 5</w:t>
      </w:r>
    </w:p>
    <w:p w14:paraId="0601F6BF" w14:textId="77777777" w:rsidR="00F268E4" w:rsidRDefault="00F268E4" w:rsidP="00C645DD">
      <w:pPr>
        <w:pStyle w:val="a3"/>
        <w:ind w:right="-2"/>
        <w:rPr>
          <w:szCs w:val="24"/>
        </w:rPr>
      </w:pPr>
    </w:p>
    <w:p w14:paraId="438AEC2C" w14:textId="30698F8F" w:rsidR="00F268E4" w:rsidRPr="003F127D" w:rsidRDefault="004A2E34" w:rsidP="00F268E4">
      <w:pPr>
        <w:pStyle w:val="a3"/>
        <w:ind w:right="-2"/>
        <w:jc w:val="center"/>
        <w:rPr>
          <w:b/>
          <w:szCs w:val="24"/>
        </w:rPr>
      </w:pPr>
      <w:r>
        <w:rPr>
          <w:b/>
          <w:szCs w:val="24"/>
        </w:rPr>
        <w:t xml:space="preserve">1. </w:t>
      </w:r>
      <w:r w:rsidR="00F268E4">
        <w:rPr>
          <w:b/>
          <w:szCs w:val="24"/>
        </w:rPr>
        <w:t>О</w:t>
      </w:r>
      <w:r w:rsidR="00F268E4" w:rsidRPr="003F127D">
        <w:rPr>
          <w:b/>
          <w:szCs w:val="24"/>
        </w:rPr>
        <w:t>писание границ многомандатных избирательных округов</w:t>
      </w:r>
    </w:p>
    <w:p w14:paraId="7CDB6497" w14:textId="77777777" w:rsidR="00C645DD" w:rsidRPr="003F127D" w:rsidRDefault="00C645DD" w:rsidP="00C645DD">
      <w:pPr>
        <w:pStyle w:val="a3"/>
        <w:ind w:right="-2"/>
        <w:rPr>
          <w:b/>
          <w:szCs w:val="24"/>
        </w:rPr>
      </w:pPr>
    </w:p>
    <w:p w14:paraId="084A789E" w14:textId="3D5980F0" w:rsidR="00F268E4" w:rsidRPr="00F268E4" w:rsidRDefault="003F127D" w:rsidP="004F71DE">
      <w:pPr>
        <w:pStyle w:val="a3"/>
        <w:ind w:right="-2" w:firstLine="709"/>
        <w:jc w:val="center"/>
        <w:rPr>
          <w:b/>
          <w:bCs/>
          <w:szCs w:val="24"/>
          <w:u w:val="single"/>
        </w:rPr>
      </w:pPr>
      <w:r w:rsidRPr="00F268E4">
        <w:rPr>
          <w:b/>
          <w:bCs/>
          <w:szCs w:val="24"/>
          <w:u w:val="single"/>
        </w:rPr>
        <w:t>Антропшинский</w:t>
      </w:r>
      <w:r w:rsidR="00243ABA" w:rsidRPr="00F268E4">
        <w:rPr>
          <w:b/>
          <w:bCs/>
          <w:szCs w:val="24"/>
          <w:u w:val="single"/>
        </w:rPr>
        <w:t xml:space="preserve"> многомандатный избирательный округ №1</w:t>
      </w:r>
    </w:p>
    <w:p w14:paraId="2D9961E7" w14:textId="2657EC55" w:rsidR="00F268E4" w:rsidRPr="00E82F65" w:rsidRDefault="00F268E4" w:rsidP="00F268E4">
      <w:pPr>
        <w:jc w:val="both"/>
        <w:rPr>
          <w:rFonts w:eastAsia="Calibri"/>
        </w:rPr>
      </w:pPr>
      <w:r w:rsidRPr="00E82F65">
        <w:rPr>
          <w:rFonts w:eastAsia="Calibri"/>
        </w:rPr>
        <w:t>Количество избирателей в округе –</w:t>
      </w:r>
      <w:r w:rsidRPr="005B45D1">
        <w:rPr>
          <w:rFonts w:eastAsia="Calibri"/>
        </w:rPr>
        <w:t xml:space="preserve"> </w:t>
      </w:r>
      <w:r>
        <w:rPr>
          <w:rFonts w:eastAsia="Calibri"/>
        </w:rPr>
        <w:t xml:space="preserve">2988 </w:t>
      </w:r>
      <w:r w:rsidRPr="005B45D1">
        <w:rPr>
          <w:rFonts w:eastAsia="Calibri"/>
        </w:rPr>
        <w:t xml:space="preserve">человек </w:t>
      </w:r>
    </w:p>
    <w:p w14:paraId="704D944F" w14:textId="2D66E289" w:rsidR="00F268E4" w:rsidRDefault="00F268E4" w:rsidP="00F268E4">
      <w:pPr>
        <w:jc w:val="both"/>
        <w:rPr>
          <w:rFonts w:eastAsia="Calibri"/>
        </w:rPr>
      </w:pPr>
      <w:r w:rsidRPr="00E82F65">
        <w:rPr>
          <w:rFonts w:eastAsia="Calibri"/>
        </w:rPr>
        <w:t>Количество мандатов в округе</w:t>
      </w:r>
      <w:r w:rsidRPr="005B45D1">
        <w:rPr>
          <w:rFonts w:eastAsia="Calibri"/>
        </w:rPr>
        <w:t xml:space="preserve"> </w:t>
      </w:r>
      <w:r w:rsidRPr="00E82F65">
        <w:rPr>
          <w:rFonts w:eastAsia="Calibri"/>
        </w:rPr>
        <w:t>–</w:t>
      </w:r>
      <w:r w:rsidRPr="005B45D1">
        <w:rPr>
          <w:rFonts w:eastAsia="Calibri"/>
        </w:rPr>
        <w:t xml:space="preserve"> </w:t>
      </w:r>
      <w:r>
        <w:rPr>
          <w:rFonts w:eastAsia="Calibri"/>
        </w:rPr>
        <w:t xml:space="preserve">3 </w:t>
      </w:r>
    </w:p>
    <w:p w14:paraId="5F0D5B03" w14:textId="77777777" w:rsidR="004A2E34" w:rsidRDefault="004A2E34" w:rsidP="00F268E4">
      <w:pPr>
        <w:jc w:val="both"/>
        <w:rPr>
          <w:rFonts w:eastAsia="Calibri"/>
        </w:rPr>
      </w:pPr>
    </w:p>
    <w:p w14:paraId="737C1DDF" w14:textId="5CB52C07" w:rsidR="00F268E4" w:rsidRPr="004A2E34" w:rsidRDefault="00243ABA" w:rsidP="004A2E34">
      <w:pPr>
        <w:pStyle w:val="a3"/>
        <w:ind w:right="-2" w:firstLine="709"/>
        <w:jc w:val="both"/>
        <w:rPr>
          <w:bCs/>
          <w:u w:val="single"/>
        </w:rPr>
      </w:pPr>
      <w:r w:rsidRPr="004A2E34">
        <w:rPr>
          <w:bCs/>
          <w:szCs w:val="24"/>
          <w:u w:val="single"/>
        </w:rPr>
        <w:t xml:space="preserve"> </w:t>
      </w:r>
      <w:r w:rsidR="00F268E4" w:rsidRPr="004A2E34">
        <w:rPr>
          <w:bCs/>
          <w:u w:val="single"/>
        </w:rPr>
        <w:t>Границы Антропшинского трехмандатного избирательного округа № 1</w:t>
      </w:r>
    </w:p>
    <w:p w14:paraId="7B92DB56" w14:textId="77777777" w:rsidR="00F268E4" w:rsidRPr="003F127D" w:rsidRDefault="00F268E4" w:rsidP="00F268E4">
      <w:pPr>
        <w:ind w:right="-2"/>
      </w:pPr>
    </w:p>
    <w:p w14:paraId="3779673E" w14:textId="77777777" w:rsidR="00D94869" w:rsidRPr="003F127D" w:rsidRDefault="00D94869" w:rsidP="00D94869">
      <w:pPr>
        <w:ind w:right="-2" w:firstLine="708"/>
        <w:jc w:val="both"/>
      </w:pPr>
      <w:r w:rsidRPr="003F127D">
        <w:t>В границы избирательного округа входит часть территории города Коммунар от пересечения ул. Железнодорожная и моста через реку Славянка, далее по ул.Железнодорожная до второго переезда ст. Антропшино, далее на юг по пер. Малый, включая всю территорию ЖК Ново-Антропшино (ул. Ново-Антропшинская, ул. Славянская), далее на юг от ул. Славянская, д. 11, по ул. Луговая до ул. Речная, затем на запад до ул. Казарма 34 км, далее через железную дорогу до ул.Железнодорожная, далее на юго-запад по ул.Железнодорожная до д.8, далее на юго-запад по границе ОАО «БФ»Комсомолец» до пер.Речной, далее на юго-запад до ул.Куралева, затем по ул. Железнодорожная, включая пер. Молодежный, до ул. Железнодорожная, д. 38, далее обратно на северо-восток вдоль ул. Железнодорожная, д. 31, 33, 35, 37, 39 до пересечения с ул. Антропшинская, далее на север по нечетной стороне ул.Антропшинская, включая дома ул. Железнодорожная, д. 27, к. 1, д. 27, к. 2, д. 27, к. 3 до пересечения с ул.Железнодорожная.</w:t>
      </w:r>
    </w:p>
    <w:p w14:paraId="477A88B2" w14:textId="77777777" w:rsidR="00D94869" w:rsidRPr="003F127D" w:rsidRDefault="00D94869" w:rsidP="00D94869">
      <w:pPr>
        <w:ind w:right="-2" w:firstLine="708"/>
        <w:jc w:val="both"/>
      </w:pPr>
      <w:r w:rsidRPr="003F127D">
        <w:t xml:space="preserve">Избирательный округ включает: </w:t>
      </w:r>
    </w:p>
    <w:p w14:paraId="42DADFF8" w14:textId="77777777" w:rsidR="00D94869" w:rsidRPr="003F127D" w:rsidRDefault="00D94869" w:rsidP="00D94869">
      <w:pPr>
        <w:ind w:right="-2" w:firstLine="708"/>
        <w:jc w:val="both"/>
      </w:pPr>
      <w:r w:rsidRPr="003F127D">
        <w:t xml:space="preserve">Улицы: Аллейная (полностью), Антропшинская (полностью), Дачная (полностью), Луговая (полностью), Комсомольская (полностью), Железнодорожная (полностью), Заря (полностью), Ново-Антропшинская (полностью), Привокзальная (полностью), Придорожная (полностью), Речная (полностью), Родниковая (полностью), Ручьевая (полностью), Самойловская (полностью), Славянская (полностью), Советская (полностью) Северная (полностью), Станционная (полностью), </w:t>
      </w:r>
      <w:smartTag w:uri="urn:schemas-microsoft-com:office:smarttags" w:element="metricconverter">
        <w:smartTagPr>
          <w:attr w:name="ProductID" w:val="32 км"/>
        </w:smartTagPr>
        <w:r w:rsidRPr="003F127D">
          <w:t>32 км</w:t>
        </w:r>
      </w:smartTag>
      <w:r w:rsidRPr="003F127D">
        <w:t xml:space="preserve"> (полностью), </w:t>
      </w:r>
      <w:smartTag w:uri="urn:schemas-microsoft-com:office:smarttags" w:element="metricconverter">
        <w:smartTagPr>
          <w:attr w:name="ProductID" w:val="34 км"/>
        </w:smartTagPr>
        <w:r w:rsidRPr="003F127D">
          <w:t>34 км</w:t>
        </w:r>
      </w:smartTag>
      <w:r w:rsidRPr="003F127D">
        <w:t xml:space="preserve"> (полностью), Куралева (полностью), Центральная (полностью), СНТ Рассвет.  </w:t>
      </w:r>
    </w:p>
    <w:p w14:paraId="61CEF59F" w14:textId="77777777" w:rsidR="00D94869" w:rsidRPr="003F127D" w:rsidRDefault="00D94869" w:rsidP="00D94869">
      <w:pPr>
        <w:ind w:right="-2" w:firstLine="708"/>
        <w:jc w:val="both"/>
      </w:pPr>
      <w:r w:rsidRPr="003F127D">
        <w:t>Переулки: Березовый переулок (полностью), Восточный переулок (полностью), Звездный пер. (полностью), Ивовый переулок (полностью), Кленовый переулок (полностью), Липовый переулок (полностью), Строительный переулок (полностью), Тополиный переулок (полностью), Луговой переулок (полностью), Малый луговой переулок (полностью), Малый  переулок (полностью), Новый переулок (полностью), Речной переулок (полностью), Солнечный переулок (полностью), Сосновый переулок (полностью), Рассветный переулок (полностью), Молодежный переулок (полностью).</w:t>
      </w:r>
    </w:p>
    <w:p w14:paraId="5BB1CE5E" w14:textId="77777777" w:rsidR="00D94869" w:rsidRPr="003F127D" w:rsidRDefault="00D94869" w:rsidP="00D94869">
      <w:pPr>
        <w:ind w:right="-2"/>
        <w:jc w:val="center"/>
      </w:pPr>
    </w:p>
    <w:p w14:paraId="4F46E4C8" w14:textId="77777777" w:rsidR="00D94869" w:rsidRDefault="00D94869" w:rsidP="00D94869">
      <w:pPr>
        <w:ind w:right="-2"/>
        <w:jc w:val="center"/>
      </w:pPr>
    </w:p>
    <w:p w14:paraId="4544078B" w14:textId="77777777" w:rsidR="004A2E34" w:rsidRPr="003F127D" w:rsidRDefault="004A2E34" w:rsidP="00243ABA">
      <w:pPr>
        <w:pStyle w:val="a3"/>
        <w:ind w:right="-2" w:firstLine="709"/>
        <w:jc w:val="both"/>
        <w:rPr>
          <w:szCs w:val="24"/>
        </w:rPr>
      </w:pPr>
    </w:p>
    <w:p w14:paraId="0E2702A1" w14:textId="1553726D" w:rsidR="00F268E4" w:rsidRDefault="003F127D" w:rsidP="004F71DE">
      <w:pPr>
        <w:pStyle w:val="a3"/>
        <w:ind w:right="-2" w:firstLine="709"/>
        <w:jc w:val="center"/>
        <w:rPr>
          <w:szCs w:val="24"/>
        </w:rPr>
      </w:pPr>
      <w:r w:rsidRPr="00F268E4">
        <w:rPr>
          <w:b/>
          <w:bCs/>
          <w:szCs w:val="24"/>
          <w:u w:val="single"/>
        </w:rPr>
        <w:t>Ижорский</w:t>
      </w:r>
      <w:r w:rsidR="00243ABA" w:rsidRPr="00F268E4">
        <w:rPr>
          <w:b/>
          <w:bCs/>
          <w:szCs w:val="24"/>
          <w:u w:val="single"/>
        </w:rPr>
        <w:t xml:space="preserve"> многомандатный избирательный округ №</w:t>
      </w:r>
      <w:r w:rsidR="00F268E4">
        <w:rPr>
          <w:b/>
          <w:bCs/>
          <w:szCs w:val="24"/>
          <w:u w:val="single"/>
        </w:rPr>
        <w:t>2</w:t>
      </w:r>
      <w:r w:rsidR="00243ABA" w:rsidRPr="003F127D">
        <w:rPr>
          <w:szCs w:val="24"/>
        </w:rPr>
        <w:t>,</w:t>
      </w:r>
    </w:p>
    <w:p w14:paraId="2EC59A13" w14:textId="38A399F1" w:rsidR="00F268E4" w:rsidRPr="00E82F65" w:rsidRDefault="00F268E4" w:rsidP="00F268E4">
      <w:pPr>
        <w:jc w:val="both"/>
        <w:rPr>
          <w:rFonts w:eastAsia="Calibri"/>
        </w:rPr>
      </w:pPr>
      <w:r w:rsidRPr="00E82F65">
        <w:rPr>
          <w:rFonts w:eastAsia="Calibri"/>
        </w:rPr>
        <w:t>Количество избирателей в округе –</w:t>
      </w:r>
      <w:r w:rsidRPr="005B45D1">
        <w:rPr>
          <w:rFonts w:eastAsia="Calibri"/>
        </w:rPr>
        <w:t xml:space="preserve"> </w:t>
      </w:r>
      <w:r>
        <w:rPr>
          <w:rFonts w:eastAsia="Calibri"/>
        </w:rPr>
        <w:t xml:space="preserve">3179 </w:t>
      </w:r>
      <w:r w:rsidRPr="005B45D1">
        <w:rPr>
          <w:rFonts w:eastAsia="Calibri"/>
        </w:rPr>
        <w:t xml:space="preserve">человек </w:t>
      </w:r>
    </w:p>
    <w:p w14:paraId="6DB4A1AB" w14:textId="5DE24420" w:rsidR="00F268E4" w:rsidRDefault="00F268E4" w:rsidP="00F268E4">
      <w:pPr>
        <w:jc w:val="both"/>
        <w:rPr>
          <w:rFonts w:eastAsia="Calibri"/>
        </w:rPr>
      </w:pPr>
      <w:r w:rsidRPr="00E82F65">
        <w:rPr>
          <w:rFonts w:eastAsia="Calibri"/>
        </w:rPr>
        <w:t>Количество мандатов в округе</w:t>
      </w:r>
      <w:r w:rsidRPr="005B45D1">
        <w:rPr>
          <w:rFonts w:eastAsia="Calibri"/>
        </w:rPr>
        <w:t xml:space="preserve"> </w:t>
      </w:r>
      <w:r w:rsidRPr="00E82F65">
        <w:rPr>
          <w:rFonts w:eastAsia="Calibri"/>
        </w:rPr>
        <w:t>–</w:t>
      </w:r>
      <w:r w:rsidRPr="005B45D1">
        <w:rPr>
          <w:rFonts w:eastAsia="Calibri"/>
        </w:rPr>
        <w:t xml:space="preserve"> </w:t>
      </w:r>
      <w:r>
        <w:rPr>
          <w:rFonts w:eastAsia="Calibri"/>
        </w:rPr>
        <w:t xml:space="preserve">3 </w:t>
      </w:r>
    </w:p>
    <w:p w14:paraId="4C5C574A" w14:textId="77777777" w:rsidR="004A2E34" w:rsidRDefault="004A2E34" w:rsidP="00F268E4">
      <w:pPr>
        <w:jc w:val="both"/>
        <w:rPr>
          <w:rFonts w:eastAsia="Calibri"/>
        </w:rPr>
      </w:pPr>
    </w:p>
    <w:p w14:paraId="385CAC95" w14:textId="33E8A25C" w:rsidR="00F268E4" w:rsidRPr="004A2E34" w:rsidRDefault="00F268E4" w:rsidP="004A2E34">
      <w:pPr>
        <w:ind w:right="-2"/>
        <w:jc w:val="center"/>
        <w:rPr>
          <w:bCs/>
          <w:u w:val="single"/>
        </w:rPr>
      </w:pPr>
      <w:r w:rsidRPr="004A2E34">
        <w:rPr>
          <w:bCs/>
          <w:u w:val="single"/>
        </w:rPr>
        <w:t>Границы Ижорского трехмандатного избирательного округа № 2</w:t>
      </w:r>
    </w:p>
    <w:p w14:paraId="5655A818" w14:textId="77777777" w:rsidR="00F268E4" w:rsidRPr="003F127D" w:rsidRDefault="00F268E4" w:rsidP="00F268E4">
      <w:pPr>
        <w:ind w:right="-2"/>
        <w:jc w:val="both"/>
      </w:pPr>
    </w:p>
    <w:p w14:paraId="03FB1957" w14:textId="77777777" w:rsidR="00D94869" w:rsidRPr="003F127D" w:rsidRDefault="00D94869" w:rsidP="00D94869">
      <w:pPr>
        <w:ind w:right="-2" w:firstLine="709"/>
        <w:jc w:val="both"/>
      </w:pPr>
      <w:r w:rsidRPr="003F127D">
        <w:t xml:space="preserve">В границы избирательного округа входит часть территории города Коммунар от пересечения ул. Павловская и ул. Железнодорожная на юг до ул. Бумажников, включая д. 2 по ул. Бумажников, далее по ул. Бумажников до пересечения с ул. Павловская, затем по  мосту через р. Ижора до ул. Павловская, вокруг дома 28 по ул. Павловская, обратно вдоль АО «КНАУФ ПЕТРОБОРД» по ул. Павловская до пересечения с ул. Ижорская, затем по ул. Ижорская до пер. Речной, далее вдоль четной стороны по ул. Куралева (не включая ее) до ул. Первомайская, затем по ул. Первомайская, включая пер. Красный, до пересечения ул. Павловская и Железнодорожная, включая ул. Павловская, д. 3. </w:t>
      </w:r>
    </w:p>
    <w:p w14:paraId="5307D0CE" w14:textId="77777777" w:rsidR="00D94869" w:rsidRPr="003F127D" w:rsidRDefault="00D94869" w:rsidP="00D94869">
      <w:pPr>
        <w:ind w:right="-2" w:firstLine="709"/>
        <w:jc w:val="both"/>
      </w:pPr>
      <w:r w:rsidRPr="003F127D">
        <w:t xml:space="preserve">Избирательный округ включает:  </w:t>
      </w:r>
    </w:p>
    <w:p w14:paraId="6DE2637F" w14:textId="77777777" w:rsidR="00D94869" w:rsidRPr="003F127D" w:rsidRDefault="00D94869" w:rsidP="00D94869">
      <w:pPr>
        <w:ind w:right="-2" w:firstLine="709"/>
        <w:jc w:val="both"/>
      </w:pPr>
      <w:r w:rsidRPr="003F127D">
        <w:t>Улицы: Бумажников (полностью), Городская (полностью), Ижорская (полностью), Ленинградское шоссе: дом 20а, Павловская, дома: 1, 3, 5, 7, 9, 10, 12, 12а, 14, 16, 20, 22, 22а, 24, 28, Новая (полностью), Первомайская (полностью).</w:t>
      </w:r>
    </w:p>
    <w:p w14:paraId="210FF839" w14:textId="77777777" w:rsidR="00D94869" w:rsidRPr="003F127D" w:rsidRDefault="00D94869" w:rsidP="00D94869">
      <w:pPr>
        <w:ind w:right="-2" w:firstLine="709"/>
        <w:jc w:val="both"/>
      </w:pPr>
      <w:r w:rsidRPr="003F127D">
        <w:t>Переулки: Красный переулок (полностью), Рабочий переулок (полностью).</w:t>
      </w:r>
    </w:p>
    <w:p w14:paraId="7CB26A8F" w14:textId="77777777" w:rsidR="00D94869" w:rsidRPr="003F127D" w:rsidRDefault="00D94869" w:rsidP="00D94869">
      <w:pPr>
        <w:ind w:right="-2"/>
        <w:jc w:val="both"/>
      </w:pPr>
      <w:r w:rsidRPr="003F127D">
        <w:t xml:space="preserve"> </w:t>
      </w:r>
    </w:p>
    <w:p w14:paraId="200FE6F1" w14:textId="32DA9809" w:rsidR="00F268E4" w:rsidRPr="003F127D" w:rsidRDefault="00F268E4" w:rsidP="004F71DE">
      <w:pPr>
        <w:ind w:right="-2"/>
        <w:jc w:val="center"/>
      </w:pPr>
    </w:p>
    <w:p w14:paraId="24E12060" w14:textId="07077035" w:rsidR="00F268E4" w:rsidRDefault="00243ABA" w:rsidP="004F71DE">
      <w:pPr>
        <w:pStyle w:val="a3"/>
        <w:ind w:right="-2"/>
        <w:jc w:val="center"/>
        <w:rPr>
          <w:b/>
          <w:bCs/>
          <w:szCs w:val="24"/>
          <w:u w:val="single"/>
        </w:rPr>
      </w:pPr>
      <w:r w:rsidRPr="00F268E4">
        <w:rPr>
          <w:b/>
          <w:bCs/>
          <w:szCs w:val="24"/>
          <w:u w:val="single"/>
        </w:rPr>
        <w:t>Школьный многомандатный избирательный округ №</w:t>
      </w:r>
      <w:r w:rsidR="00F268E4">
        <w:rPr>
          <w:b/>
          <w:bCs/>
          <w:szCs w:val="24"/>
          <w:u w:val="single"/>
        </w:rPr>
        <w:t>3</w:t>
      </w:r>
    </w:p>
    <w:p w14:paraId="12F064FD" w14:textId="7825A724" w:rsidR="00F268E4" w:rsidRPr="00E82F65" w:rsidRDefault="00F268E4" w:rsidP="00F268E4">
      <w:pPr>
        <w:jc w:val="both"/>
        <w:rPr>
          <w:rFonts w:eastAsia="Calibri"/>
        </w:rPr>
      </w:pPr>
      <w:r w:rsidRPr="00E82F65">
        <w:rPr>
          <w:rFonts w:eastAsia="Calibri"/>
        </w:rPr>
        <w:t>Количество избирателей в округе –</w:t>
      </w:r>
      <w:r>
        <w:rPr>
          <w:rFonts w:eastAsia="Calibri"/>
        </w:rPr>
        <w:t xml:space="preserve">3177 </w:t>
      </w:r>
      <w:r w:rsidRPr="005B45D1">
        <w:rPr>
          <w:rFonts w:eastAsia="Calibri"/>
        </w:rPr>
        <w:t xml:space="preserve">человек </w:t>
      </w:r>
    </w:p>
    <w:p w14:paraId="2B5F09F7" w14:textId="71F0DE5D" w:rsidR="00F268E4" w:rsidRDefault="00F268E4" w:rsidP="00F268E4">
      <w:pPr>
        <w:jc w:val="both"/>
        <w:rPr>
          <w:rFonts w:eastAsia="Calibri"/>
        </w:rPr>
      </w:pPr>
      <w:r w:rsidRPr="00E82F65">
        <w:rPr>
          <w:rFonts w:eastAsia="Calibri"/>
        </w:rPr>
        <w:t>Количество мандатов в округе</w:t>
      </w:r>
      <w:r w:rsidRPr="005B45D1">
        <w:rPr>
          <w:rFonts w:eastAsia="Calibri"/>
        </w:rPr>
        <w:t xml:space="preserve"> </w:t>
      </w:r>
      <w:r w:rsidRPr="00E82F65">
        <w:rPr>
          <w:rFonts w:eastAsia="Calibri"/>
        </w:rPr>
        <w:t>–</w:t>
      </w:r>
      <w:r w:rsidRPr="005B45D1">
        <w:rPr>
          <w:rFonts w:eastAsia="Calibri"/>
        </w:rPr>
        <w:t xml:space="preserve"> </w:t>
      </w:r>
      <w:r>
        <w:rPr>
          <w:rFonts w:eastAsia="Calibri"/>
        </w:rPr>
        <w:t xml:space="preserve">3 </w:t>
      </w:r>
    </w:p>
    <w:p w14:paraId="408F7EB0" w14:textId="5BFBF057" w:rsidR="00F268E4" w:rsidRDefault="00F268E4" w:rsidP="00F268E4">
      <w:pPr>
        <w:jc w:val="both"/>
        <w:rPr>
          <w:rFonts w:eastAsia="Calibri"/>
        </w:rPr>
      </w:pPr>
    </w:p>
    <w:p w14:paraId="64BA4538" w14:textId="73C5251F" w:rsidR="00F268E4" w:rsidRPr="004A2E34" w:rsidRDefault="00F268E4" w:rsidP="00F268E4">
      <w:pPr>
        <w:ind w:right="-2"/>
        <w:jc w:val="center"/>
        <w:rPr>
          <w:bCs/>
          <w:u w:val="single"/>
        </w:rPr>
      </w:pPr>
      <w:r w:rsidRPr="004A2E34">
        <w:rPr>
          <w:bCs/>
          <w:u w:val="single"/>
        </w:rPr>
        <w:t xml:space="preserve">Границы Школьного трехмандатного избирательного округа № </w:t>
      </w:r>
      <w:r w:rsidR="004A2E34" w:rsidRPr="004A2E34">
        <w:rPr>
          <w:bCs/>
          <w:u w:val="single"/>
        </w:rPr>
        <w:t>3</w:t>
      </w:r>
    </w:p>
    <w:p w14:paraId="58FE7492" w14:textId="77777777" w:rsidR="00F268E4" w:rsidRPr="003F127D" w:rsidRDefault="00F268E4" w:rsidP="00F268E4">
      <w:pPr>
        <w:ind w:right="-2"/>
        <w:jc w:val="both"/>
      </w:pPr>
    </w:p>
    <w:p w14:paraId="4CFC7B96" w14:textId="77777777" w:rsidR="00D94869" w:rsidRPr="003F127D" w:rsidRDefault="00D94869" w:rsidP="00D94869">
      <w:pPr>
        <w:ind w:right="-2" w:firstLine="709"/>
        <w:jc w:val="both"/>
      </w:pPr>
      <w:r w:rsidRPr="003F127D">
        <w:t>В границы многомандатного избирательного округа входит часть территории города Коммунар от ул. Павловская, д.2 до пересечения ул. Ленинградское шоссе с ул.Западная (объездная), далее по ул.Западная (объездная) до д. 21 по ул. Пионерская, далее на восток вдоль по ул. Пионерская, включая ул. Пионерская, д. 7 до Ленинградское шоссе, д. 18, затем на север, включая ул. Ленинградское шоссе, д. 20, до ул. Ленинградское шоссе, д. 20а, затем на запад до ул. Школьная, д. 13, далее на северо-восток до ул. Павловская, д. 2а.</w:t>
      </w:r>
    </w:p>
    <w:p w14:paraId="0D1E0129" w14:textId="77777777" w:rsidR="00D94869" w:rsidRPr="003F127D" w:rsidRDefault="00D94869" w:rsidP="00D94869">
      <w:pPr>
        <w:ind w:right="-2" w:firstLine="709"/>
        <w:jc w:val="both"/>
      </w:pPr>
      <w:r w:rsidRPr="003F127D">
        <w:t xml:space="preserve">Избирательный округ включает:  </w:t>
      </w:r>
    </w:p>
    <w:p w14:paraId="531F494D" w14:textId="77777777" w:rsidR="00D94869" w:rsidRPr="003F127D" w:rsidRDefault="00D94869" w:rsidP="00D94869">
      <w:pPr>
        <w:ind w:right="-2" w:firstLine="709"/>
        <w:jc w:val="both"/>
        <w:rPr>
          <w:b/>
        </w:rPr>
      </w:pPr>
      <w:r w:rsidRPr="003F127D">
        <w:t>Улицы: Ленинградское шоссе, дома: 20, 24, 27/1, 27/2, 27/3,</w:t>
      </w:r>
      <w:r w:rsidRPr="003F127D">
        <w:rPr>
          <w:b/>
        </w:rPr>
        <w:t xml:space="preserve"> </w:t>
      </w:r>
      <w:r w:rsidRPr="003F127D">
        <w:rPr>
          <w:bCs/>
        </w:rPr>
        <w:t>Павловская, дом: 2,</w:t>
      </w:r>
      <w:r w:rsidRPr="003F127D">
        <w:rPr>
          <w:b/>
        </w:rPr>
        <w:t xml:space="preserve"> </w:t>
      </w:r>
      <w:r w:rsidRPr="003F127D">
        <w:t>Школьная, дома:</w:t>
      </w:r>
      <w:r w:rsidRPr="003F127D">
        <w:rPr>
          <w:b/>
        </w:rPr>
        <w:t xml:space="preserve"> 7, </w:t>
      </w:r>
      <w:r w:rsidRPr="003F127D">
        <w:t>15, 22, 24, Пионерская, дома: 2а, 7, 11, 13, 15, 17, 19, 21.</w:t>
      </w:r>
      <w:r w:rsidRPr="003F127D">
        <w:rPr>
          <w:b/>
        </w:rPr>
        <w:t xml:space="preserve">  </w:t>
      </w:r>
    </w:p>
    <w:p w14:paraId="6AB2AA32" w14:textId="77777777" w:rsidR="00F268E4" w:rsidRPr="003F127D" w:rsidRDefault="00F268E4" w:rsidP="00F268E4">
      <w:pPr>
        <w:ind w:right="-2"/>
        <w:jc w:val="center"/>
        <w:rPr>
          <w:b/>
        </w:rPr>
      </w:pPr>
      <w:r w:rsidRPr="003F127D">
        <w:t xml:space="preserve"> </w:t>
      </w:r>
    </w:p>
    <w:p w14:paraId="2DFD0D1E" w14:textId="77777777" w:rsidR="00F268E4" w:rsidRDefault="00F268E4" w:rsidP="00F268E4">
      <w:pPr>
        <w:jc w:val="both"/>
        <w:rPr>
          <w:rFonts w:eastAsia="Calibri"/>
        </w:rPr>
      </w:pPr>
    </w:p>
    <w:p w14:paraId="17825427" w14:textId="2DB439A6" w:rsidR="004A2E34" w:rsidRDefault="003F127D" w:rsidP="004F71DE">
      <w:pPr>
        <w:pStyle w:val="a3"/>
        <w:ind w:right="-2"/>
        <w:jc w:val="center"/>
        <w:rPr>
          <w:b/>
          <w:bCs/>
          <w:szCs w:val="24"/>
          <w:u w:val="single"/>
        </w:rPr>
      </w:pPr>
      <w:r w:rsidRPr="004A2E34">
        <w:rPr>
          <w:b/>
          <w:bCs/>
          <w:szCs w:val="24"/>
          <w:u w:val="single"/>
        </w:rPr>
        <w:t>Гатчинский</w:t>
      </w:r>
      <w:r w:rsidR="00243ABA" w:rsidRPr="004A2E34">
        <w:rPr>
          <w:b/>
          <w:bCs/>
          <w:szCs w:val="24"/>
          <w:u w:val="single"/>
        </w:rPr>
        <w:t xml:space="preserve"> многомандатный избирательный округ №</w:t>
      </w:r>
      <w:r w:rsidR="004A2E34" w:rsidRPr="004A2E34">
        <w:rPr>
          <w:b/>
          <w:bCs/>
          <w:szCs w:val="24"/>
          <w:u w:val="single"/>
        </w:rPr>
        <w:t>4</w:t>
      </w:r>
    </w:p>
    <w:p w14:paraId="139126F9" w14:textId="252D8685" w:rsidR="004A2E34" w:rsidRPr="00E82F65" w:rsidRDefault="004A2E34" w:rsidP="004A2E34">
      <w:pPr>
        <w:jc w:val="both"/>
        <w:rPr>
          <w:rFonts w:eastAsia="Calibri"/>
        </w:rPr>
      </w:pPr>
      <w:r w:rsidRPr="00E82F65">
        <w:rPr>
          <w:rFonts w:eastAsia="Calibri"/>
        </w:rPr>
        <w:t>Количество избирателей в округе –</w:t>
      </w:r>
      <w:r w:rsidRPr="005B45D1">
        <w:rPr>
          <w:rFonts w:eastAsia="Calibri"/>
        </w:rPr>
        <w:t xml:space="preserve"> </w:t>
      </w:r>
      <w:r>
        <w:rPr>
          <w:rFonts w:eastAsia="Calibri"/>
        </w:rPr>
        <w:t xml:space="preserve">2989 </w:t>
      </w:r>
      <w:r w:rsidRPr="005B45D1">
        <w:rPr>
          <w:rFonts w:eastAsia="Calibri"/>
        </w:rPr>
        <w:t xml:space="preserve">человек </w:t>
      </w:r>
    </w:p>
    <w:p w14:paraId="4290DFA5" w14:textId="77777777" w:rsidR="004A2E34" w:rsidRDefault="004A2E34" w:rsidP="004A2E34">
      <w:pPr>
        <w:jc w:val="both"/>
        <w:rPr>
          <w:rFonts w:eastAsia="Calibri"/>
        </w:rPr>
      </w:pPr>
      <w:r w:rsidRPr="00E82F65">
        <w:rPr>
          <w:rFonts w:eastAsia="Calibri"/>
        </w:rPr>
        <w:t>Количество мандатов в округе</w:t>
      </w:r>
      <w:r w:rsidRPr="005B45D1">
        <w:rPr>
          <w:rFonts w:eastAsia="Calibri"/>
        </w:rPr>
        <w:t xml:space="preserve"> </w:t>
      </w:r>
      <w:r w:rsidRPr="00E82F65">
        <w:rPr>
          <w:rFonts w:eastAsia="Calibri"/>
        </w:rPr>
        <w:t>–</w:t>
      </w:r>
      <w:r w:rsidRPr="005B45D1">
        <w:rPr>
          <w:rFonts w:eastAsia="Calibri"/>
        </w:rPr>
        <w:t xml:space="preserve"> </w:t>
      </w:r>
      <w:r>
        <w:rPr>
          <w:rFonts w:eastAsia="Calibri"/>
        </w:rPr>
        <w:t xml:space="preserve">3 </w:t>
      </w:r>
    </w:p>
    <w:p w14:paraId="342F1A61" w14:textId="77777777" w:rsidR="004A2E34" w:rsidRPr="004A2E34" w:rsidRDefault="004A2E34" w:rsidP="004A2E34">
      <w:pPr>
        <w:pStyle w:val="a3"/>
        <w:ind w:right="-2"/>
        <w:jc w:val="both"/>
        <w:rPr>
          <w:b/>
          <w:bCs/>
          <w:szCs w:val="24"/>
          <w:u w:val="single"/>
        </w:rPr>
      </w:pPr>
    </w:p>
    <w:p w14:paraId="6ACA1837" w14:textId="6540F888" w:rsidR="004A2E34" w:rsidRPr="004F71DE" w:rsidRDefault="004A2E34" w:rsidP="004A2E34">
      <w:pPr>
        <w:ind w:right="-2"/>
        <w:jc w:val="center"/>
        <w:rPr>
          <w:bCs/>
          <w:u w:val="single"/>
        </w:rPr>
      </w:pPr>
      <w:r w:rsidRPr="004F71DE">
        <w:rPr>
          <w:bCs/>
          <w:u w:val="single"/>
        </w:rPr>
        <w:t>Границы Гатчинского трехмандатного избирательного округа № 4</w:t>
      </w:r>
    </w:p>
    <w:p w14:paraId="660FEFBD" w14:textId="77777777" w:rsidR="004A2E34" w:rsidRPr="003F127D" w:rsidRDefault="004A2E34" w:rsidP="004A2E34">
      <w:pPr>
        <w:ind w:right="-2"/>
        <w:jc w:val="both"/>
      </w:pPr>
    </w:p>
    <w:p w14:paraId="7A7367CF" w14:textId="77777777" w:rsidR="00D94869" w:rsidRPr="003F127D" w:rsidRDefault="00D94869" w:rsidP="00D94869">
      <w:pPr>
        <w:ind w:right="-2" w:firstLine="708"/>
        <w:jc w:val="both"/>
      </w:pPr>
      <w:r w:rsidRPr="003F127D">
        <w:t xml:space="preserve">В границы избирательного округа входит часть территории города Коммунар от МБОУ «Коммунарская средняя общеобразовательная школа № 3» до ул. Гатчинская д. 24, далее на восток до ул. Гатчинская, д. 1а, затем вдоль МБДОУ «Детский сад № 35» до ул. Гатчинская, д. 18а, далее на восток до ул. Гатчинская, д. 26, до МП МО город Коммунар «Жилищно-коммунальная служба», затем на запад до ул. Гатчинская, д. 14, далее на юг до </w:t>
      </w:r>
      <w:r w:rsidRPr="003F127D">
        <w:lastRenderedPageBreak/>
        <w:t>ул. Гатчинская, д. 10, вокруг ул. Гатчинская, д. 8, затем на запад вдоль ул. Садовая, д. 10, вокруг ул. Садовая, д. 12, вдоль домов ул. Гатчинская, д. 16а и 18а.</w:t>
      </w:r>
    </w:p>
    <w:p w14:paraId="3862641D" w14:textId="77777777" w:rsidR="00D94869" w:rsidRPr="003F127D" w:rsidRDefault="00D94869" w:rsidP="00D94869">
      <w:pPr>
        <w:ind w:right="-2" w:firstLine="708"/>
        <w:jc w:val="both"/>
      </w:pPr>
      <w:r w:rsidRPr="003F127D">
        <w:t xml:space="preserve">Избирательный округ включает: </w:t>
      </w:r>
    </w:p>
    <w:p w14:paraId="31A78660" w14:textId="77777777" w:rsidR="00D94869" w:rsidRPr="003F127D" w:rsidRDefault="00D94869" w:rsidP="00D94869">
      <w:pPr>
        <w:ind w:right="-2" w:firstLine="708"/>
        <w:jc w:val="both"/>
      </w:pPr>
      <w:r w:rsidRPr="003F127D">
        <w:t>Улицы: Гатчинская, дома: 1, 1а, 8, 10, 14, 16, 16а, 18, 18а, 20, 20а, 20б, 24, 26, Садовая, дома: 8, 12.</w:t>
      </w:r>
    </w:p>
    <w:p w14:paraId="3B2A4368" w14:textId="77777777" w:rsidR="004A2E34" w:rsidRPr="003F127D" w:rsidRDefault="004A2E34" w:rsidP="00243ABA">
      <w:pPr>
        <w:pStyle w:val="a3"/>
        <w:ind w:right="-2" w:firstLine="709"/>
        <w:jc w:val="both"/>
        <w:rPr>
          <w:szCs w:val="24"/>
        </w:rPr>
      </w:pPr>
    </w:p>
    <w:p w14:paraId="2F898505" w14:textId="76147390" w:rsidR="004A2E34" w:rsidRPr="004A2E34" w:rsidRDefault="003F127D" w:rsidP="004F71DE">
      <w:pPr>
        <w:pStyle w:val="a3"/>
        <w:ind w:right="-2" w:firstLine="709"/>
        <w:jc w:val="center"/>
        <w:rPr>
          <w:b/>
          <w:bCs/>
          <w:szCs w:val="24"/>
          <w:u w:val="single"/>
        </w:rPr>
      </w:pPr>
      <w:r w:rsidRPr="004A2E34">
        <w:rPr>
          <w:b/>
          <w:bCs/>
          <w:szCs w:val="24"/>
          <w:u w:val="single"/>
        </w:rPr>
        <w:t>Центральный</w:t>
      </w:r>
      <w:r w:rsidR="00243ABA" w:rsidRPr="004A2E34">
        <w:rPr>
          <w:b/>
          <w:bCs/>
          <w:szCs w:val="24"/>
          <w:u w:val="single"/>
        </w:rPr>
        <w:t xml:space="preserve"> многомандатный избирательный округ №</w:t>
      </w:r>
      <w:r w:rsidR="004A2E34" w:rsidRPr="004A2E34">
        <w:rPr>
          <w:b/>
          <w:bCs/>
          <w:szCs w:val="24"/>
          <w:u w:val="single"/>
        </w:rPr>
        <w:t>5</w:t>
      </w:r>
    </w:p>
    <w:p w14:paraId="11103BCD" w14:textId="09A2487D" w:rsidR="004A2E34" w:rsidRPr="00E82F65" w:rsidRDefault="00243ABA" w:rsidP="004F71DE">
      <w:pPr>
        <w:pStyle w:val="a3"/>
        <w:ind w:right="-2"/>
        <w:jc w:val="both"/>
        <w:rPr>
          <w:rFonts w:eastAsia="Calibri"/>
          <w:szCs w:val="24"/>
        </w:rPr>
      </w:pPr>
      <w:r w:rsidRPr="003F127D">
        <w:rPr>
          <w:szCs w:val="24"/>
        </w:rPr>
        <w:t xml:space="preserve"> </w:t>
      </w:r>
      <w:r w:rsidR="004A2E34" w:rsidRPr="00E82F65">
        <w:rPr>
          <w:rFonts w:eastAsia="Calibri"/>
          <w:szCs w:val="24"/>
        </w:rPr>
        <w:t>Количество избирателей в округе –</w:t>
      </w:r>
      <w:r w:rsidR="004A2E34" w:rsidRPr="005B45D1">
        <w:rPr>
          <w:rFonts w:eastAsia="Calibri"/>
          <w:szCs w:val="24"/>
        </w:rPr>
        <w:t xml:space="preserve"> </w:t>
      </w:r>
      <w:r w:rsidR="004A2E34">
        <w:rPr>
          <w:rFonts w:eastAsia="Calibri"/>
        </w:rPr>
        <w:t xml:space="preserve">3080 </w:t>
      </w:r>
      <w:r w:rsidR="004A2E34" w:rsidRPr="005B45D1">
        <w:rPr>
          <w:rFonts w:eastAsia="Calibri"/>
          <w:szCs w:val="24"/>
        </w:rPr>
        <w:t xml:space="preserve">человек </w:t>
      </w:r>
    </w:p>
    <w:p w14:paraId="36D2DEEC" w14:textId="078BE52A" w:rsidR="004A2E34" w:rsidRDefault="004F71DE" w:rsidP="004A2E34">
      <w:pPr>
        <w:jc w:val="both"/>
        <w:rPr>
          <w:rFonts w:eastAsia="Calibri"/>
        </w:rPr>
      </w:pPr>
      <w:r>
        <w:rPr>
          <w:rFonts w:eastAsia="Calibri"/>
        </w:rPr>
        <w:t xml:space="preserve"> </w:t>
      </w:r>
      <w:r w:rsidR="004A2E34" w:rsidRPr="00E82F65">
        <w:rPr>
          <w:rFonts w:eastAsia="Calibri"/>
        </w:rPr>
        <w:t>Количество мандатов в округе</w:t>
      </w:r>
      <w:r w:rsidR="004A2E34" w:rsidRPr="005B45D1">
        <w:rPr>
          <w:rFonts w:eastAsia="Calibri"/>
        </w:rPr>
        <w:t xml:space="preserve"> </w:t>
      </w:r>
      <w:r w:rsidR="004A2E34" w:rsidRPr="00E82F65">
        <w:rPr>
          <w:rFonts w:eastAsia="Calibri"/>
        </w:rPr>
        <w:t>–</w:t>
      </w:r>
      <w:r w:rsidR="004A2E34" w:rsidRPr="005B45D1">
        <w:rPr>
          <w:rFonts w:eastAsia="Calibri"/>
        </w:rPr>
        <w:t xml:space="preserve"> </w:t>
      </w:r>
      <w:r w:rsidR="004A2E34">
        <w:rPr>
          <w:rFonts w:eastAsia="Calibri"/>
        </w:rPr>
        <w:t xml:space="preserve">3 </w:t>
      </w:r>
    </w:p>
    <w:p w14:paraId="05CC652D" w14:textId="77777777" w:rsidR="004A2E34" w:rsidRDefault="004A2E34" w:rsidP="00243ABA">
      <w:pPr>
        <w:pStyle w:val="a3"/>
        <w:ind w:right="-2" w:firstLine="709"/>
        <w:jc w:val="both"/>
        <w:rPr>
          <w:szCs w:val="24"/>
        </w:rPr>
      </w:pPr>
    </w:p>
    <w:p w14:paraId="33321A02" w14:textId="01F28753" w:rsidR="00243ABA" w:rsidRPr="004F71DE" w:rsidRDefault="00243ABA" w:rsidP="00243ABA">
      <w:pPr>
        <w:ind w:right="-2"/>
        <w:jc w:val="center"/>
        <w:rPr>
          <w:bCs/>
          <w:u w:val="single"/>
        </w:rPr>
      </w:pPr>
      <w:r w:rsidRPr="004F71DE">
        <w:rPr>
          <w:bCs/>
          <w:u w:val="single"/>
        </w:rPr>
        <w:t xml:space="preserve">Границы </w:t>
      </w:r>
      <w:r w:rsidR="003F127D" w:rsidRPr="004F71DE">
        <w:rPr>
          <w:bCs/>
          <w:u w:val="single"/>
        </w:rPr>
        <w:t>Центрального</w:t>
      </w:r>
      <w:r w:rsidRPr="004F71DE">
        <w:rPr>
          <w:bCs/>
          <w:u w:val="single"/>
        </w:rPr>
        <w:t xml:space="preserve"> трехмандатного избирательного округа № </w:t>
      </w:r>
      <w:r w:rsidR="004A2E34" w:rsidRPr="004F71DE">
        <w:rPr>
          <w:bCs/>
          <w:u w:val="single"/>
        </w:rPr>
        <w:t>5</w:t>
      </w:r>
    </w:p>
    <w:p w14:paraId="241C9306" w14:textId="77777777" w:rsidR="00243ABA" w:rsidRPr="003F127D" w:rsidRDefault="00243ABA" w:rsidP="00243ABA">
      <w:pPr>
        <w:ind w:right="-2"/>
        <w:jc w:val="both"/>
      </w:pPr>
    </w:p>
    <w:p w14:paraId="52958BD4" w14:textId="77777777" w:rsidR="00D94869" w:rsidRPr="003F127D" w:rsidRDefault="00D94869" w:rsidP="00D94869">
      <w:pPr>
        <w:ind w:right="-2" w:firstLine="709"/>
        <w:jc w:val="both"/>
      </w:pPr>
      <w:r w:rsidRPr="003F127D">
        <w:t xml:space="preserve">В границы многомандатного избирательного округа входит часть территории города Коммунар от массива «Ижора», участок №1, вдоль ул. Сельская, включая улицы Заречная, Загородная, до моста через реку Ижора, далее на юго-восток до ул. Кобраловская (включая четную и нечетную стороны), затем на север, включая СНТ Южное, вдоль АО «Бумажная фабрика «Коммунар» по ул. Фабричная, далее на северо-восток вдоль реки Ижоры, включая пер. Транспортный, д. 1 и д. 3, затем до ОГПС </w:t>
      </w:r>
    </w:p>
    <w:p w14:paraId="4E4F2CCC" w14:textId="77777777" w:rsidR="00D94869" w:rsidRPr="003F127D" w:rsidRDefault="00D94869" w:rsidP="00D94869">
      <w:pPr>
        <w:ind w:right="-2"/>
        <w:jc w:val="both"/>
      </w:pPr>
      <w:r w:rsidRPr="003F127D">
        <w:t xml:space="preserve">Гатчинского района 103 ПЧ, далее по пер. Клубный, вокруг домов 15 и 18 по ул. Леншоссе, затем на запад по ул. Пионерская до ул. Гачинская, д.1, включая ул. Гатчинская, д. 30, далее на юг вдоль ул. Гатчинская, д. 8 до ул. Садовая, д.6, включая ул. Гатчинская, д. 6, затем по ул. Строителей на запад, включая ул. Садовая, д. 10, до пересечения  с автодорогой Гатчина-Павловск. </w:t>
      </w:r>
    </w:p>
    <w:p w14:paraId="4E765F2E" w14:textId="77777777" w:rsidR="00D94869" w:rsidRPr="003F127D" w:rsidRDefault="00D94869" w:rsidP="00D94869">
      <w:pPr>
        <w:ind w:right="-2" w:firstLine="709"/>
        <w:jc w:val="both"/>
      </w:pPr>
      <w:r w:rsidRPr="003F127D">
        <w:t xml:space="preserve">Избирательный округ включает: </w:t>
      </w:r>
    </w:p>
    <w:p w14:paraId="2E2E5615" w14:textId="77777777" w:rsidR="00D94869" w:rsidRPr="003F127D" w:rsidRDefault="00D94869" w:rsidP="00D94869">
      <w:pPr>
        <w:ind w:right="-2" w:firstLine="709"/>
        <w:jc w:val="both"/>
      </w:pPr>
      <w:r w:rsidRPr="003F127D">
        <w:t xml:space="preserve">Улицы: Загородная (полностью), Загородная 1-й проезд (полностью), Загородная  2-й проезд (полностью), Загородная 3-й проезд (полностью), Заречная 1-й проезд (полностью), Заречная </w:t>
      </w:r>
      <w:r>
        <w:t>3</w:t>
      </w:r>
      <w:r w:rsidRPr="003F127D">
        <w:t xml:space="preserve">-й проезд (полностью), Заречная </w:t>
      </w:r>
      <w:r>
        <w:t>4-</w:t>
      </w:r>
      <w:r w:rsidRPr="003F127D">
        <w:t xml:space="preserve">й проезд (полностью), Сельская (полностью), Средняя (полностью), Западная (полностью), Кобраловская (полностью), Ленинградская (полностью), Строителей (полностью), Цветочная (полностью), Фабричная, дом: 6, Школьная, дома: 2, 3, 3а, 4, 8, Гатчинская, дома: 6, 30,  </w:t>
      </w:r>
      <w:r>
        <w:t>Садовая</w:t>
      </w:r>
      <w:r w:rsidRPr="003F127D">
        <w:t>, дом</w:t>
      </w:r>
      <w:r>
        <w:t>а</w:t>
      </w:r>
      <w:r w:rsidRPr="003F127D">
        <w:t xml:space="preserve">: </w:t>
      </w:r>
      <w:r>
        <w:t>2, 4, 6, 10</w:t>
      </w:r>
      <w:r w:rsidRPr="003F127D">
        <w:t>, Ленинградское шоссе, д. 4, 6, 8, 14, 15, 18, проезд Мирный (полностью), массив «Ижора», участок №1: ул.Радужная (полностью), ул.Цветочная (полностью), ул. Весенняя (полностью), СНТ Южное.</w:t>
      </w:r>
    </w:p>
    <w:p w14:paraId="42A92C76" w14:textId="77777777" w:rsidR="00D94869" w:rsidRPr="001617CF" w:rsidRDefault="00D94869" w:rsidP="00D94869">
      <w:pPr>
        <w:ind w:right="-2" w:firstLine="709"/>
        <w:jc w:val="both"/>
      </w:pPr>
      <w:r w:rsidRPr="003F127D">
        <w:t>Переулки: Клубный переулок (полностью), Мирный переулок (полностью), Технический переулок (полностью), Транспортный переулок (полностью).</w:t>
      </w:r>
    </w:p>
    <w:p w14:paraId="5024C235" w14:textId="1CE32D0A" w:rsidR="003773BF" w:rsidRDefault="003773BF"/>
    <w:p w14:paraId="524395A0" w14:textId="05CFEF6C" w:rsidR="004F71DE" w:rsidRDefault="004F71DE"/>
    <w:p w14:paraId="1520C2FA" w14:textId="24E4A1E6" w:rsidR="004F71DE" w:rsidRDefault="004F71DE"/>
    <w:p w14:paraId="7223CD6B" w14:textId="628C6C0B" w:rsidR="004F71DE" w:rsidRDefault="004F71DE"/>
    <w:p w14:paraId="4019CAAC" w14:textId="3880F8CF" w:rsidR="004F71DE" w:rsidRDefault="004F71DE"/>
    <w:p w14:paraId="46D5EC40" w14:textId="17D51EEE" w:rsidR="004F71DE" w:rsidRDefault="004F71DE"/>
    <w:p w14:paraId="66105578" w14:textId="1BABC19A" w:rsidR="004F71DE" w:rsidRDefault="004F71DE"/>
    <w:p w14:paraId="272EDEBA" w14:textId="4C235EBC" w:rsidR="004F71DE" w:rsidRDefault="004F71DE"/>
    <w:p w14:paraId="03F631FC" w14:textId="16E8424D" w:rsidR="004F71DE" w:rsidRDefault="004F71DE"/>
    <w:p w14:paraId="67444ED3" w14:textId="4290E01A" w:rsidR="004F71DE" w:rsidRDefault="004F71DE"/>
    <w:p w14:paraId="4AF20B0E" w14:textId="429EE81C" w:rsidR="004F71DE" w:rsidRDefault="004F71DE"/>
    <w:p w14:paraId="653B53B6" w14:textId="30074948" w:rsidR="004F71DE" w:rsidRDefault="004F71DE"/>
    <w:p w14:paraId="229312AB" w14:textId="7F3FF6D8" w:rsidR="004F71DE" w:rsidRDefault="004F71DE"/>
    <w:p w14:paraId="53EDBCAC" w14:textId="626BE43B" w:rsidR="004F71DE" w:rsidRDefault="004F71DE"/>
    <w:p w14:paraId="601F8BCA" w14:textId="3542B4DA" w:rsidR="004F71DE" w:rsidRDefault="004F71DE"/>
    <w:p w14:paraId="5B20DB52" w14:textId="168AC79C" w:rsidR="004F71DE" w:rsidRDefault="004F71DE"/>
    <w:p w14:paraId="651877F2" w14:textId="76BE7BAB" w:rsidR="004F71DE" w:rsidRDefault="004F71DE"/>
    <w:p w14:paraId="049B3986" w14:textId="51FA7A75" w:rsidR="004F71DE" w:rsidRDefault="004F71DE"/>
    <w:p w14:paraId="1138BDDD" w14:textId="48D87537" w:rsidR="004F71DE" w:rsidRDefault="004F71DE"/>
    <w:p w14:paraId="0B8C7019" w14:textId="3A21438B" w:rsidR="004F71DE" w:rsidRDefault="004F71DE" w:rsidP="004F71DE">
      <w:pPr>
        <w:pStyle w:val="a3"/>
        <w:ind w:right="-2"/>
        <w:jc w:val="right"/>
        <w:rPr>
          <w:bCs/>
          <w:sz w:val="20"/>
        </w:rPr>
      </w:pPr>
      <w:r w:rsidRPr="00F268E4">
        <w:rPr>
          <w:bCs/>
          <w:sz w:val="20"/>
        </w:rPr>
        <w:t xml:space="preserve">Приложение № </w:t>
      </w:r>
      <w:r>
        <w:rPr>
          <w:bCs/>
          <w:sz w:val="20"/>
        </w:rPr>
        <w:t xml:space="preserve">2 </w:t>
      </w:r>
      <w:r w:rsidRPr="00F268E4">
        <w:rPr>
          <w:bCs/>
          <w:sz w:val="20"/>
        </w:rPr>
        <w:t xml:space="preserve">к решению ТИК </w:t>
      </w:r>
    </w:p>
    <w:p w14:paraId="25B51406" w14:textId="77777777" w:rsidR="004F71DE" w:rsidRDefault="004F71DE" w:rsidP="004F71DE">
      <w:pPr>
        <w:pStyle w:val="a3"/>
        <w:ind w:right="-2"/>
        <w:jc w:val="right"/>
        <w:rPr>
          <w:bCs/>
          <w:sz w:val="20"/>
        </w:rPr>
      </w:pPr>
      <w:r>
        <w:rPr>
          <w:bCs/>
          <w:sz w:val="20"/>
        </w:rPr>
        <w:t xml:space="preserve">Гатчинского муниципального района </w:t>
      </w:r>
    </w:p>
    <w:p w14:paraId="2ECDF2B6" w14:textId="41438B25" w:rsidR="004F71DE" w:rsidRDefault="004F71DE" w:rsidP="004F71DE">
      <w:pPr>
        <w:pStyle w:val="a3"/>
        <w:ind w:right="-2"/>
        <w:jc w:val="right"/>
        <w:rPr>
          <w:bCs/>
          <w:sz w:val="20"/>
        </w:rPr>
      </w:pPr>
      <w:r>
        <w:rPr>
          <w:bCs/>
          <w:sz w:val="20"/>
        </w:rPr>
        <w:t xml:space="preserve">От 08 августа 2023 года № </w:t>
      </w:r>
      <w:r w:rsidR="00052A75">
        <w:rPr>
          <w:bCs/>
          <w:sz w:val="20"/>
        </w:rPr>
        <w:t>128/1674</w:t>
      </w:r>
    </w:p>
    <w:p w14:paraId="17B89FEE" w14:textId="20DC3ADD" w:rsidR="004F71DE" w:rsidRDefault="004F71DE" w:rsidP="004F71DE">
      <w:pPr>
        <w:pStyle w:val="a3"/>
        <w:ind w:right="-2"/>
        <w:jc w:val="right"/>
        <w:rPr>
          <w:bCs/>
          <w:sz w:val="20"/>
        </w:rPr>
      </w:pPr>
    </w:p>
    <w:p w14:paraId="3BCAFC1D" w14:textId="77777777" w:rsidR="004F71DE" w:rsidRDefault="004F71DE" w:rsidP="004F71DE">
      <w:pPr>
        <w:pStyle w:val="a3"/>
        <w:ind w:right="-2"/>
        <w:jc w:val="right"/>
        <w:rPr>
          <w:bCs/>
          <w:sz w:val="20"/>
        </w:rPr>
      </w:pPr>
    </w:p>
    <w:p w14:paraId="2B82D58A" w14:textId="78CB2401" w:rsidR="004F71DE" w:rsidRDefault="004F71DE" w:rsidP="004F71DE">
      <w:pPr>
        <w:jc w:val="center"/>
        <w:rPr>
          <w:b/>
          <w:bCs/>
        </w:rPr>
      </w:pPr>
      <w:r w:rsidRPr="00687307">
        <w:rPr>
          <w:b/>
          <w:bCs/>
        </w:rPr>
        <w:t xml:space="preserve">Графическое изображение </w:t>
      </w:r>
      <w:r w:rsidR="009D1DCC">
        <w:rPr>
          <w:b/>
          <w:bCs/>
        </w:rPr>
        <w:t>многомандатных</w:t>
      </w:r>
      <w:r>
        <w:rPr>
          <w:b/>
          <w:bCs/>
        </w:rPr>
        <w:t xml:space="preserve"> </w:t>
      </w:r>
      <w:r w:rsidRPr="00687307">
        <w:rPr>
          <w:b/>
          <w:bCs/>
        </w:rPr>
        <w:t xml:space="preserve"> избирательных округов для </w:t>
      </w:r>
    </w:p>
    <w:p w14:paraId="21FC399E" w14:textId="6AE698DA" w:rsidR="004F71DE" w:rsidRDefault="004F71DE" w:rsidP="004F71DE">
      <w:pPr>
        <w:jc w:val="center"/>
        <w:rPr>
          <w:b/>
          <w:bCs/>
        </w:rPr>
      </w:pPr>
      <w:r w:rsidRPr="00687307">
        <w:rPr>
          <w:b/>
          <w:bCs/>
        </w:rPr>
        <w:t xml:space="preserve">проведения выборов совета депутатов муниципального образования </w:t>
      </w:r>
      <w:r>
        <w:rPr>
          <w:b/>
          <w:bCs/>
        </w:rPr>
        <w:t xml:space="preserve">город Коммунар </w:t>
      </w:r>
      <w:r w:rsidRPr="00687307">
        <w:rPr>
          <w:b/>
          <w:bCs/>
        </w:rPr>
        <w:t xml:space="preserve"> Гатчинского муниципального района Ленинградской области</w:t>
      </w:r>
    </w:p>
    <w:p w14:paraId="3315A615" w14:textId="77777777" w:rsidR="004F71DE" w:rsidRDefault="004F71DE"/>
    <w:sectPr w:rsidR="004F71DE" w:rsidSect="0037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3ABA"/>
    <w:rsid w:val="00052A75"/>
    <w:rsid w:val="0009323B"/>
    <w:rsid w:val="00094480"/>
    <w:rsid w:val="000E18EE"/>
    <w:rsid w:val="00106F03"/>
    <w:rsid w:val="00243ABA"/>
    <w:rsid w:val="002D470E"/>
    <w:rsid w:val="002E16F7"/>
    <w:rsid w:val="002F7577"/>
    <w:rsid w:val="002F7E58"/>
    <w:rsid w:val="003773BF"/>
    <w:rsid w:val="003A5284"/>
    <w:rsid w:val="003F127D"/>
    <w:rsid w:val="00432A00"/>
    <w:rsid w:val="0044445F"/>
    <w:rsid w:val="004A2E34"/>
    <w:rsid w:val="004D65A5"/>
    <w:rsid w:val="004E0BB5"/>
    <w:rsid w:val="004F71DE"/>
    <w:rsid w:val="006069F3"/>
    <w:rsid w:val="0062254A"/>
    <w:rsid w:val="006E1276"/>
    <w:rsid w:val="00753981"/>
    <w:rsid w:val="008058AC"/>
    <w:rsid w:val="008A3C4F"/>
    <w:rsid w:val="009D1DCC"/>
    <w:rsid w:val="00A924AB"/>
    <w:rsid w:val="00B13EAA"/>
    <w:rsid w:val="00B24933"/>
    <w:rsid w:val="00BF4EAB"/>
    <w:rsid w:val="00C332AB"/>
    <w:rsid w:val="00C53248"/>
    <w:rsid w:val="00C645DD"/>
    <w:rsid w:val="00D94869"/>
    <w:rsid w:val="00DD046D"/>
    <w:rsid w:val="00EA15E1"/>
    <w:rsid w:val="00F268E4"/>
    <w:rsid w:val="00F27E36"/>
    <w:rsid w:val="00F447BE"/>
    <w:rsid w:val="00F6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831F24"/>
  <w15:docId w15:val="{8B65AD00-517C-4726-A5C9-13130F69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43ABA"/>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1686">
      <w:bodyDiv w:val="1"/>
      <w:marLeft w:val="0"/>
      <w:marRight w:val="0"/>
      <w:marTop w:val="0"/>
      <w:marBottom w:val="0"/>
      <w:divBdr>
        <w:top w:val="none" w:sz="0" w:space="0" w:color="auto"/>
        <w:left w:val="none" w:sz="0" w:space="0" w:color="auto"/>
        <w:bottom w:val="none" w:sz="0" w:space="0" w:color="auto"/>
        <w:right w:val="none" w:sz="0" w:space="0" w:color="auto"/>
      </w:divBdr>
    </w:div>
    <w:div w:id="1561942796">
      <w:bodyDiv w:val="1"/>
      <w:marLeft w:val="0"/>
      <w:marRight w:val="0"/>
      <w:marTop w:val="0"/>
      <w:marBottom w:val="0"/>
      <w:divBdr>
        <w:top w:val="none" w:sz="0" w:space="0" w:color="auto"/>
        <w:left w:val="none" w:sz="0" w:space="0" w:color="auto"/>
        <w:bottom w:val="none" w:sz="0" w:space="0" w:color="auto"/>
        <w:right w:val="none" w:sz="0" w:space="0" w:color="auto"/>
      </w:divBdr>
      <w:divsChild>
        <w:div w:id="1511797135">
          <w:marLeft w:val="0"/>
          <w:marRight w:val="0"/>
          <w:marTop w:val="0"/>
          <w:marBottom w:val="0"/>
          <w:divBdr>
            <w:top w:val="none" w:sz="0" w:space="0" w:color="auto"/>
            <w:left w:val="none" w:sz="0" w:space="0" w:color="auto"/>
            <w:bottom w:val="none" w:sz="0" w:space="0" w:color="auto"/>
            <w:right w:val="none" w:sz="0" w:space="0" w:color="auto"/>
          </w:divBdr>
          <w:divsChild>
            <w:div w:id="105316801">
              <w:marLeft w:val="0"/>
              <w:marRight w:val="0"/>
              <w:marTop w:val="0"/>
              <w:marBottom w:val="0"/>
              <w:divBdr>
                <w:top w:val="none" w:sz="0" w:space="0" w:color="auto"/>
                <w:left w:val="none" w:sz="0" w:space="0" w:color="auto"/>
                <w:bottom w:val="none" w:sz="0" w:space="0" w:color="auto"/>
                <w:right w:val="none" w:sz="0" w:space="0" w:color="auto"/>
              </w:divBdr>
              <w:divsChild>
                <w:div w:id="772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Смык Ирина Леонидовна</cp:lastModifiedBy>
  <cp:revision>25</cp:revision>
  <cp:lastPrinted>2023-08-03T09:57:00Z</cp:lastPrinted>
  <dcterms:created xsi:type="dcterms:W3CDTF">2023-04-04T13:32:00Z</dcterms:created>
  <dcterms:modified xsi:type="dcterms:W3CDTF">2023-09-11T08:52:00Z</dcterms:modified>
</cp:coreProperties>
</file>