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5F1" w14:textId="77777777" w:rsidR="00922050" w:rsidRDefault="00922050" w:rsidP="00922050">
      <w:pPr>
        <w:pStyle w:val="2"/>
        <w:ind w:right="-365"/>
        <w:rPr>
          <w:bCs/>
          <w:szCs w:val="28"/>
        </w:rPr>
      </w:pPr>
      <w:r>
        <w:rPr>
          <w:bCs/>
          <w:szCs w:val="28"/>
        </w:rPr>
        <w:t>Территориальная избирательная комиссия</w:t>
      </w:r>
    </w:p>
    <w:p w14:paraId="559579FF" w14:textId="77777777" w:rsidR="00922050" w:rsidRDefault="00922050" w:rsidP="00922050">
      <w:pPr>
        <w:pStyle w:val="2"/>
        <w:ind w:right="-365"/>
        <w:rPr>
          <w:bCs/>
          <w:szCs w:val="28"/>
        </w:rPr>
      </w:pPr>
      <w:r>
        <w:rPr>
          <w:bCs/>
          <w:szCs w:val="28"/>
        </w:rPr>
        <w:t>Гатчинского муниципального района</w:t>
      </w:r>
    </w:p>
    <w:p w14:paraId="6276179B" w14:textId="77777777" w:rsidR="00922050" w:rsidRDefault="00922050" w:rsidP="00922050">
      <w:pPr>
        <w:pStyle w:val="3"/>
        <w:outlineLvl w:val="2"/>
        <w:rPr>
          <w:sz w:val="28"/>
          <w:szCs w:val="28"/>
        </w:rPr>
      </w:pPr>
    </w:p>
    <w:p w14:paraId="67748BB1" w14:textId="77777777" w:rsidR="00922050" w:rsidRDefault="00922050" w:rsidP="00922050">
      <w:pPr>
        <w:pStyle w:val="3"/>
        <w:outlineLvl w:val="2"/>
        <w:rPr>
          <w:sz w:val="28"/>
          <w:szCs w:val="28"/>
        </w:rPr>
      </w:pPr>
    </w:p>
    <w:p w14:paraId="7D200533" w14:textId="77777777" w:rsidR="00922050" w:rsidRDefault="00922050" w:rsidP="00922050">
      <w:pPr>
        <w:pStyle w:val="3"/>
        <w:outlineLvl w:val="2"/>
        <w:rPr>
          <w:sz w:val="28"/>
          <w:szCs w:val="28"/>
        </w:rPr>
      </w:pPr>
    </w:p>
    <w:p w14:paraId="5074780D" w14:textId="77777777" w:rsidR="00922050" w:rsidRDefault="00922050" w:rsidP="00922050">
      <w:pPr>
        <w:pStyle w:val="3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14:paraId="1F2E74C0" w14:textId="77777777" w:rsidR="00922050" w:rsidRDefault="00922050" w:rsidP="00922050"/>
    <w:p w14:paraId="54419E0D" w14:textId="77777777" w:rsidR="00922050" w:rsidRDefault="00922050" w:rsidP="00922050">
      <w:pPr>
        <w:widowControl/>
        <w:snapToGrid/>
        <w:jc w:val="both"/>
        <w:rPr>
          <w:sz w:val="10"/>
          <w:szCs w:val="10"/>
        </w:rPr>
      </w:pPr>
    </w:p>
    <w:p w14:paraId="74592A51" w14:textId="77777777" w:rsidR="00922050" w:rsidRDefault="00922050" w:rsidP="00922050">
      <w:pPr>
        <w:widowControl/>
        <w:snapToGri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кандидатуре в состав территориальной избирательной комиссии                             Гатчинского муниципального района нового состава</w:t>
      </w:r>
    </w:p>
    <w:p w14:paraId="1BB95E36" w14:textId="77777777" w:rsidR="00922050" w:rsidRDefault="00922050" w:rsidP="00922050">
      <w:pPr>
        <w:pStyle w:val="21"/>
        <w:widowControl/>
        <w:spacing w:line="240" w:lineRule="auto"/>
        <w:jc w:val="left"/>
        <w:outlineLvl w:val="1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 xml:space="preserve">                                </w:t>
      </w:r>
    </w:p>
    <w:p w14:paraId="31600FF7" w14:textId="775C7780" w:rsidR="00922050" w:rsidRDefault="00922050" w:rsidP="00922050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июня 2023 года                                                                                                         № </w:t>
      </w:r>
      <w:r>
        <w:rPr>
          <w:sz w:val="24"/>
          <w:szCs w:val="24"/>
        </w:rPr>
        <w:t>126/1669</w:t>
      </w:r>
    </w:p>
    <w:p w14:paraId="4D51421C" w14:textId="77777777" w:rsidR="00922050" w:rsidRDefault="00922050" w:rsidP="00922050">
      <w:pPr>
        <w:widowControl/>
        <w:snapToGrid/>
        <w:jc w:val="both"/>
        <w:rPr>
          <w:i/>
          <w:iCs/>
          <w:sz w:val="28"/>
          <w:szCs w:val="24"/>
          <w:vertAlign w:val="superscript"/>
        </w:rPr>
      </w:pPr>
      <w:r>
        <w:rPr>
          <w:i/>
          <w:iCs/>
          <w:sz w:val="28"/>
          <w:szCs w:val="24"/>
          <w:vertAlign w:val="superscript"/>
        </w:rPr>
        <w:t xml:space="preserve">       </w:t>
      </w:r>
    </w:p>
    <w:p w14:paraId="4161FBAC" w14:textId="77777777" w:rsidR="00922050" w:rsidRDefault="00922050" w:rsidP="00922050">
      <w:pPr>
        <w:widowControl/>
        <w:snapToGrid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соответствии с пунктом 6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  <w:szCs w:val="24"/>
        </w:rPr>
        <w:t>частью 8 статьи 12 областного закона от 15 мая 2013 года № 26-оз «О системе избирательных комиссий и избирательных участках в Ленинградской области» территориальная</w:t>
      </w:r>
      <w:r>
        <w:rPr>
          <w:iCs/>
          <w:sz w:val="24"/>
          <w:szCs w:val="24"/>
        </w:rPr>
        <w:t xml:space="preserve"> избирательная комиссия Гатчинского муниципального района </w:t>
      </w:r>
    </w:p>
    <w:p w14:paraId="6700C49B" w14:textId="77777777" w:rsidR="00922050" w:rsidRDefault="00922050" w:rsidP="00922050">
      <w:pPr>
        <w:widowControl/>
        <w:snapToGrid/>
        <w:ind w:firstLine="709"/>
        <w:jc w:val="both"/>
        <w:rPr>
          <w:iCs/>
          <w:sz w:val="24"/>
          <w:szCs w:val="24"/>
        </w:rPr>
      </w:pPr>
    </w:p>
    <w:p w14:paraId="23836752" w14:textId="77777777" w:rsidR="00922050" w:rsidRDefault="00922050" w:rsidP="00922050">
      <w:pPr>
        <w:widowControl/>
        <w:snapToGrid/>
        <w:ind w:firstLine="709"/>
        <w:jc w:val="center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РЕШИЛА :</w:t>
      </w:r>
      <w:proofErr w:type="gramEnd"/>
    </w:p>
    <w:p w14:paraId="031F75AE" w14:textId="77777777" w:rsidR="00922050" w:rsidRDefault="00922050" w:rsidP="00922050">
      <w:pPr>
        <w:widowControl/>
        <w:snapToGrid/>
        <w:ind w:firstLine="709"/>
        <w:jc w:val="both"/>
        <w:rPr>
          <w:iCs/>
          <w:sz w:val="24"/>
          <w:szCs w:val="24"/>
        </w:rPr>
      </w:pPr>
    </w:p>
    <w:p w14:paraId="68F25339" w14:textId="77777777" w:rsidR="00922050" w:rsidRDefault="00922050" w:rsidP="00922050">
      <w:pPr>
        <w:widowControl/>
        <w:snapToGrid/>
        <w:ind w:firstLine="709"/>
        <w:jc w:val="both"/>
        <w:rPr>
          <w:sz w:val="28"/>
          <w:szCs w:val="28"/>
        </w:rPr>
      </w:pPr>
      <w:r>
        <w:rPr>
          <w:iCs/>
          <w:sz w:val="24"/>
          <w:szCs w:val="24"/>
        </w:rPr>
        <w:t xml:space="preserve">1. Предложить </w:t>
      </w:r>
      <w:r>
        <w:rPr>
          <w:sz w:val="24"/>
          <w:szCs w:val="24"/>
        </w:rPr>
        <w:t>Избирательной комиссии Ленинградской области для назначения членом территориальной избирательной комиссии Гатчинского муниципального района</w:t>
      </w:r>
    </w:p>
    <w:p w14:paraId="336FA8B2" w14:textId="77777777" w:rsidR="00922050" w:rsidRDefault="00922050" w:rsidP="00922050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нового состава с правом решающего голоса кандидатуру</w:t>
      </w:r>
    </w:p>
    <w:p w14:paraId="5DA7903A" w14:textId="77777777" w:rsidR="00922050" w:rsidRDefault="00922050" w:rsidP="00922050">
      <w:pPr>
        <w:widowControl/>
        <w:snapToGrid/>
        <w:jc w:val="both"/>
        <w:rPr>
          <w:i/>
          <w:sz w:val="24"/>
          <w:vertAlign w:val="superscript"/>
        </w:rPr>
      </w:pPr>
      <w:r>
        <w:rPr>
          <w:sz w:val="24"/>
          <w:szCs w:val="24"/>
        </w:rPr>
        <w:t xml:space="preserve">                       Кузьминой Татьяны Васильевны, 01.02.1962 года рождения,</w:t>
      </w:r>
      <w:r>
        <w:rPr>
          <w:sz w:val="28"/>
          <w:szCs w:val="24"/>
        </w:rPr>
        <w:t xml:space="preserve"> </w:t>
      </w:r>
      <w:r>
        <w:rPr>
          <w:sz w:val="28"/>
          <w:szCs w:val="24"/>
          <w:vertAlign w:val="superscript"/>
        </w:rPr>
        <w:t xml:space="preserve">                                    </w:t>
      </w:r>
    </w:p>
    <w:p w14:paraId="0054D991" w14:textId="77777777" w:rsidR="00922050" w:rsidRDefault="00922050" w:rsidP="00922050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Образование    среднее   профессионально- </w:t>
      </w:r>
      <w:proofErr w:type="gramStart"/>
      <w:r>
        <w:rPr>
          <w:sz w:val="24"/>
          <w:szCs w:val="24"/>
        </w:rPr>
        <w:t>техническое  ,</w:t>
      </w:r>
      <w:proofErr w:type="gramEnd"/>
      <w:r>
        <w:rPr>
          <w:sz w:val="24"/>
          <w:szCs w:val="24"/>
        </w:rPr>
        <w:t xml:space="preserve"> пенсионер , члена территориальной избирательной комиссии Гатчинского муниципального района предыдущего состава.</w:t>
      </w:r>
    </w:p>
    <w:p w14:paraId="522B30A5" w14:textId="77777777" w:rsidR="00922050" w:rsidRDefault="00922050" w:rsidP="00922050">
      <w:pPr>
        <w:widowControl/>
        <w:snapToGrid/>
        <w:jc w:val="both"/>
        <w:rPr>
          <w:sz w:val="10"/>
          <w:szCs w:val="10"/>
        </w:rPr>
      </w:pPr>
    </w:p>
    <w:p w14:paraId="5DF600C9" w14:textId="77777777" w:rsidR="00922050" w:rsidRDefault="00922050" w:rsidP="00922050">
      <w:pPr>
        <w:widowControl/>
        <w:snapToGrid/>
        <w:ind w:right="-185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color w:val="000000"/>
          <w:spacing w:val="2"/>
          <w:sz w:val="24"/>
          <w:szCs w:val="28"/>
        </w:rPr>
        <w:t xml:space="preserve"> Направить настоящее решение и </w:t>
      </w:r>
      <w:r>
        <w:rPr>
          <w:iCs/>
          <w:sz w:val="24"/>
        </w:rPr>
        <w:t>необходимые документы в Избирательную комиссию Ленинградской области для назначения членом территориальной избирательной комиссии Гатчинского м</w:t>
      </w:r>
      <w:r>
        <w:rPr>
          <w:sz w:val="24"/>
          <w:szCs w:val="24"/>
        </w:rPr>
        <w:t>униципального района в срок до «14» июля 2023 года.</w:t>
      </w:r>
    </w:p>
    <w:p w14:paraId="4188F4E3" w14:textId="77777777" w:rsidR="00922050" w:rsidRDefault="00922050" w:rsidP="00922050">
      <w:pPr>
        <w:widowControl/>
        <w:snapToGrid/>
        <w:ind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</w:t>
      </w:r>
      <w:r>
        <w:rPr>
          <w:sz w:val="24"/>
          <w:szCs w:val="24"/>
        </w:rPr>
        <w:t xml:space="preserve"> Разместить настоящее решение на сайте территориальной избирательной комиссии. </w:t>
      </w:r>
    </w:p>
    <w:p w14:paraId="3E278873" w14:textId="77777777" w:rsidR="00922050" w:rsidRDefault="00922050" w:rsidP="00922050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Контроль за исполнением настоящего решения оставить за председателем территориальной избирательной комиссии.</w:t>
      </w:r>
    </w:p>
    <w:p w14:paraId="0DAA7168" w14:textId="77777777" w:rsidR="00922050" w:rsidRDefault="00922050" w:rsidP="00922050">
      <w:pPr>
        <w:widowControl/>
        <w:snapToGrid/>
        <w:jc w:val="both"/>
        <w:rPr>
          <w:sz w:val="24"/>
          <w:szCs w:val="24"/>
        </w:rPr>
      </w:pPr>
    </w:p>
    <w:p w14:paraId="5ECD5D26" w14:textId="77777777" w:rsidR="00922050" w:rsidRDefault="00922050" w:rsidP="00922050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территориальной</w:t>
      </w:r>
    </w:p>
    <w:p w14:paraId="077B67C1" w14:textId="77777777" w:rsidR="00922050" w:rsidRDefault="00922050" w:rsidP="00922050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 комиссии                    ______________                  Смык И.Л</w:t>
      </w:r>
    </w:p>
    <w:p w14:paraId="24480EA3" w14:textId="77777777" w:rsidR="00922050" w:rsidRDefault="00922050" w:rsidP="00922050">
      <w:pPr>
        <w:widowControl/>
        <w:snapToGrid/>
        <w:jc w:val="both"/>
        <w:rPr>
          <w:i/>
          <w:iCs/>
          <w:sz w:val="28"/>
          <w:szCs w:val="24"/>
          <w:vertAlign w:val="superscript"/>
        </w:rPr>
      </w:pPr>
      <w:r>
        <w:rPr>
          <w:i/>
          <w:iCs/>
          <w:sz w:val="28"/>
          <w:szCs w:val="24"/>
          <w:vertAlign w:val="superscript"/>
        </w:rPr>
        <w:t xml:space="preserve">                                                                                         (подпись)                             </w:t>
      </w:r>
    </w:p>
    <w:p w14:paraId="7B664D8A" w14:textId="77777777" w:rsidR="00922050" w:rsidRDefault="00922050" w:rsidP="00922050">
      <w:pPr>
        <w:widowControl/>
        <w:snapToGrid/>
        <w:jc w:val="both"/>
        <w:rPr>
          <w:sz w:val="24"/>
          <w:szCs w:val="24"/>
        </w:rPr>
      </w:pPr>
      <w:r>
        <w:t xml:space="preserve">  МП</w:t>
      </w:r>
    </w:p>
    <w:p w14:paraId="1EB9AE88" w14:textId="77777777" w:rsidR="00922050" w:rsidRDefault="00922050" w:rsidP="00922050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Секретарь территориальной</w:t>
      </w:r>
    </w:p>
    <w:p w14:paraId="54695393" w14:textId="77777777" w:rsidR="00922050" w:rsidRDefault="00922050" w:rsidP="00922050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                   ______________                  Кузьмина Т.В.</w:t>
      </w:r>
    </w:p>
    <w:p w14:paraId="67B802C5" w14:textId="77777777" w:rsidR="00922050" w:rsidRDefault="00922050" w:rsidP="00922050">
      <w:pPr>
        <w:widowControl/>
        <w:snapToGrid/>
        <w:jc w:val="both"/>
        <w:rPr>
          <w:i/>
          <w:sz w:val="28"/>
          <w:szCs w:val="24"/>
        </w:rPr>
      </w:pPr>
      <w:r>
        <w:rPr>
          <w:i/>
          <w:iCs/>
          <w:sz w:val="28"/>
          <w:szCs w:val="24"/>
          <w:vertAlign w:val="superscript"/>
        </w:rPr>
        <w:t xml:space="preserve">                                                                                     (подпись)                                         </w:t>
      </w:r>
    </w:p>
    <w:p w14:paraId="194F2DA4" w14:textId="77777777" w:rsidR="00922050" w:rsidRDefault="00922050" w:rsidP="00922050"/>
    <w:p w14:paraId="0D96998A" w14:textId="77777777" w:rsidR="00922050" w:rsidRDefault="00922050" w:rsidP="00922050"/>
    <w:p w14:paraId="658CF602" w14:textId="77777777" w:rsidR="00922050" w:rsidRDefault="00922050" w:rsidP="00922050"/>
    <w:p w14:paraId="5CA801C9" w14:textId="77777777" w:rsidR="00DF780F" w:rsidRDefault="00DF780F"/>
    <w:sectPr w:rsidR="00DF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B7"/>
    <w:rsid w:val="005861B7"/>
    <w:rsid w:val="00922050"/>
    <w:rsid w:val="00D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F14D"/>
  <w15:chartTrackingRefBased/>
  <w15:docId w15:val="{75C93215-1103-4009-ACFB-97F7D0BD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0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050"/>
    <w:pPr>
      <w:keepNext/>
      <w:widowControl/>
      <w:snapToGri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20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заголовок 3"/>
    <w:basedOn w:val="a"/>
    <w:next w:val="a"/>
    <w:rsid w:val="00922050"/>
    <w:pPr>
      <w:keepNext/>
      <w:autoSpaceDE w:val="0"/>
      <w:autoSpaceDN w:val="0"/>
      <w:snapToGrid/>
      <w:jc w:val="center"/>
    </w:pPr>
    <w:rPr>
      <w:b/>
      <w:bCs/>
      <w:szCs w:val="24"/>
    </w:rPr>
  </w:style>
  <w:style w:type="paragraph" w:customStyle="1" w:styleId="21">
    <w:name w:val="заголовок 2"/>
    <w:basedOn w:val="a"/>
    <w:next w:val="a"/>
    <w:rsid w:val="00922050"/>
    <w:pPr>
      <w:keepNext/>
      <w:autoSpaceDE w:val="0"/>
      <w:autoSpaceDN w:val="0"/>
      <w:snapToGrid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2023-06-28T08:25:00Z</dcterms:created>
  <dcterms:modified xsi:type="dcterms:W3CDTF">2023-06-28T08:26:00Z</dcterms:modified>
</cp:coreProperties>
</file>