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E3F9E" w14:textId="77777777" w:rsidR="000B72BD" w:rsidRDefault="000B72BD" w:rsidP="00D61FD1">
      <w:pPr>
        <w:jc w:val="center"/>
        <w:rPr>
          <w:b/>
          <w:bCs/>
          <w:sz w:val="24"/>
          <w:szCs w:val="24"/>
        </w:rPr>
      </w:pPr>
    </w:p>
    <w:p w14:paraId="6C77E4B6" w14:textId="1B7B4CCE" w:rsidR="00D61FD1" w:rsidRPr="0066431C" w:rsidRDefault="00D61FD1" w:rsidP="00D61FD1">
      <w:pPr>
        <w:jc w:val="center"/>
        <w:rPr>
          <w:b/>
          <w:bCs/>
          <w:sz w:val="24"/>
          <w:szCs w:val="24"/>
        </w:rPr>
      </w:pPr>
      <w:r w:rsidRPr="0066431C">
        <w:rPr>
          <w:b/>
          <w:bCs/>
          <w:sz w:val="24"/>
          <w:szCs w:val="24"/>
        </w:rPr>
        <w:t>ТЕРРИТОРИАЛЬНАЯ ИЗБИРАТЕЛЬНАЯ КОМИССИЯ</w:t>
      </w:r>
      <w:r w:rsidRPr="0066431C">
        <w:rPr>
          <w:b/>
          <w:bCs/>
          <w:sz w:val="24"/>
          <w:szCs w:val="24"/>
        </w:rPr>
        <w:br/>
        <w:t>ГАТЧИНСКОГО МУНИЦИПАЛЬНОГО ОКРУГА</w:t>
      </w:r>
    </w:p>
    <w:p w14:paraId="4E8E027E" w14:textId="77777777" w:rsidR="00D61FD1" w:rsidRPr="0066431C" w:rsidRDefault="00D61FD1" w:rsidP="00D61FD1">
      <w:pPr>
        <w:jc w:val="center"/>
        <w:rPr>
          <w:b/>
          <w:bCs/>
          <w:sz w:val="24"/>
          <w:szCs w:val="24"/>
        </w:rPr>
      </w:pPr>
      <w:r w:rsidRPr="0066431C">
        <w:rPr>
          <w:b/>
          <w:bCs/>
          <w:sz w:val="24"/>
          <w:szCs w:val="24"/>
        </w:rPr>
        <w:t xml:space="preserve">ЛЕНИНГРАДСКОЙ ОБЛАСТИ </w:t>
      </w:r>
    </w:p>
    <w:p w14:paraId="7EABE349" w14:textId="77777777" w:rsidR="00FB5BA8" w:rsidRPr="00FB5FA5" w:rsidRDefault="00FB5BA8" w:rsidP="00FB5BA8">
      <w:pPr>
        <w:pStyle w:val="a8"/>
        <w:jc w:val="left"/>
        <w:rPr>
          <w:b w:val="0"/>
          <w:sz w:val="24"/>
          <w:szCs w:val="24"/>
        </w:rPr>
      </w:pPr>
    </w:p>
    <w:p w14:paraId="233B56B7" w14:textId="77777777" w:rsidR="00FB5BA8" w:rsidRPr="00FB5FA5" w:rsidRDefault="00FB5BA8" w:rsidP="00FB5BA8">
      <w:pPr>
        <w:pStyle w:val="a8"/>
        <w:rPr>
          <w:sz w:val="24"/>
          <w:szCs w:val="24"/>
        </w:rPr>
      </w:pPr>
      <w:r w:rsidRPr="00FB5FA5">
        <w:rPr>
          <w:sz w:val="24"/>
          <w:szCs w:val="24"/>
        </w:rPr>
        <w:t>РЕШЕНИЕ</w:t>
      </w:r>
    </w:p>
    <w:p w14:paraId="367A733D" w14:textId="77777777" w:rsidR="00FB5BA8" w:rsidRPr="00FB5FA5" w:rsidRDefault="00FB5BA8" w:rsidP="00FB5BA8">
      <w:pPr>
        <w:pStyle w:val="a8"/>
        <w:rPr>
          <w:sz w:val="24"/>
          <w:szCs w:val="24"/>
        </w:rPr>
      </w:pPr>
    </w:p>
    <w:p w14:paraId="12A3ACF3" w14:textId="01318684" w:rsidR="00FB5BA8" w:rsidRPr="00FB5FA5" w:rsidRDefault="00FB5BA8" w:rsidP="00FB5BA8">
      <w:pPr>
        <w:pStyle w:val="a8"/>
        <w:jc w:val="left"/>
        <w:rPr>
          <w:b w:val="0"/>
          <w:sz w:val="24"/>
          <w:szCs w:val="24"/>
        </w:rPr>
      </w:pPr>
      <w:r w:rsidRPr="00FB5FA5">
        <w:rPr>
          <w:b w:val="0"/>
          <w:sz w:val="24"/>
          <w:szCs w:val="24"/>
        </w:rPr>
        <w:t>«</w:t>
      </w:r>
      <w:r w:rsidR="00A66697">
        <w:rPr>
          <w:b w:val="0"/>
          <w:sz w:val="24"/>
          <w:szCs w:val="24"/>
        </w:rPr>
        <w:t>12</w:t>
      </w:r>
      <w:r w:rsidRPr="00FB5FA5">
        <w:rPr>
          <w:b w:val="0"/>
          <w:sz w:val="24"/>
          <w:szCs w:val="24"/>
        </w:rPr>
        <w:t>»</w:t>
      </w:r>
      <w:r w:rsidR="00A66697">
        <w:rPr>
          <w:b w:val="0"/>
          <w:sz w:val="24"/>
          <w:szCs w:val="24"/>
        </w:rPr>
        <w:t xml:space="preserve"> августа </w:t>
      </w:r>
      <w:r w:rsidRPr="00FB5FA5">
        <w:rPr>
          <w:b w:val="0"/>
          <w:sz w:val="24"/>
          <w:szCs w:val="24"/>
        </w:rPr>
        <w:t>20</w:t>
      </w:r>
      <w:r w:rsidR="00A66697">
        <w:rPr>
          <w:b w:val="0"/>
          <w:sz w:val="24"/>
          <w:szCs w:val="24"/>
        </w:rPr>
        <w:t xml:space="preserve">24 </w:t>
      </w:r>
      <w:r w:rsidRPr="00FB5FA5">
        <w:rPr>
          <w:b w:val="0"/>
          <w:sz w:val="24"/>
          <w:szCs w:val="24"/>
        </w:rPr>
        <w:t xml:space="preserve">года                                   </w:t>
      </w:r>
      <w:r w:rsidRPr="00FB5FA5">
        <w:rPr>
          <w:b w:val="0"/>
          <w:sz w:val="24"/>
          <w:szCs w:val="24"/>
        </w:rPr>
        <w:tab/>
      </w:r>
      <w:r w:rsidRPr="00FB5FA5">
        <w:rPr>
          <w:b w:val="0"/>
          <w:sz w:val="24"/>
          <w:szCs w:val="24"/>
        </w:rPr>
        <w:tab/>
      </w:r>
      <w:r w:rsidRPr="00FB5FA5">
        <w:rPr>
          <w:b w:val="0"/>
          <w:sz w:val="24"/>
          <w:szCs w:val="24"/>
        </w:rPr>
        <w:tab/>
      </w:r>
      <w:r w:rsidRPr="00FB5FA5">
        <w:rPr>
          <w:b w:val="0"/>
          <w:sz w:val="24"/>
          <w:szCs w:val="24"/>
        </w:rPr>
        <w:tab/>
        <w:t xml:space="preserve">      №</w:t>
      </w:r>
      <w:r w:rsidR="00A66697">
        <w:rPr>
          <w:b w:val="0"/>
          <w:sz w:val="24"/>
          <w:szCs w:val="24"/>
        </w:rPr>
        <w:t xml:space="preserve"> 40/498</w:t>
      </w:r>
    </w:p>
    <w:p w14:paraId="2C2EAC30" w14:textId="77777777" w:rsidR="00FB5BA8" w:rsidRPr="00FB5FA5" w:rsidRDefault="00FB5BA8" w:rsidP="00FB5BA8">
      <w:pPr>
        <w:pStyle w:val="2"/>
        <w:rPr>
          <w:sz w:val="24"/>
          <w:szCs w:val="24"/>
        </w:rPr>
      </w:pPr>
      <w:bookmarkStart w:id="0" w:name="_Toc130377927"/>
      <w:bookmarkStart w:id="1" w:name="_Toc130391851"/>
      <w:bookmarkStart w:id="2" w:name="_Toc130392250"/>
      <w:bookmarkStart w:id="3" w:name="_Toc130392694"/>
    </w:p>
    <w:bookmarkEnd w:id="0"/>
    <w:bookmarkEnd w:id="1"/>
    <w:bookmarkEnd w:id="2"/>
    <w:bookmarkEnd w:id="3"/>
    <w:p w14:paraId="4CFB5B0E" w14:textId="4FF721D1" w:rsidR="000B72BD" w:rsidRDefault="00FB5BA8" w:rsidP="00FB5BA8">
      <w:pPr>
        <w:jc w:val="center"/>
        <w:rPr>
          <w:b/>
          <w:sz w:val="24"/>
          <w:szCs w:val="24"/>
        </w:rPr>
      </w:pPr>
      <w:r w:rsidRPr="005F7335">
        <w:rPr>
          <w:b/>
          <w:bCs/>
          <w:sz w:val="24"/>
          <w:szCs w:val="24"/>
        </w:rPr>
        <w:t xml:space="preserve">Об образцах форм избирательных бюллетеней и требованиях к изготовлению избирательных бюллетеней для голосования на </w:t>
      </w:r>
      <w:r w:rsidRPr="005F7335">
        <w:rPr>
          <w:b/>
          <w:sz w:val="24"/>
          <w:szCs w:val="24"/>
        </w:rPr>
        <w:t>выборах депутатов совет</w:t>
      </w:r>
      <w:r w:rsidR="000B72BD">
        <w:rPr>
          <w:b/>
          <w:sz w:val="24"/>
          <w:szCs w:val="24"/>
        </w:rPr>
        <w:t>а</w:t>
      </w:r>
      <w:r w:rsidRPr="005F7335">
        <w:rPr>
          <w:b/>
          <w:sz w:val="24"/>
          <w:szCs w:val="24"/>
        </w:rPr>
        <w:t xml:space="preserve"> депутатов </w:t>
      </w:r>
      <w:r w:rsidR="000B72BD" w:rsidRPr="000B72BD">
        <w:rPr>
          <w:b/>
          <w:bCs/>
          <w:sz w:val="24"/>
          <w:szCs w:val="24"/>
        </w:rPr>
        <w:t>муниципального образования</w:t>
      </w:r>
      <w:r w:rsidR="000B72BD" w:rsidRPr="0066431C">
        <w:rPr>
          <w:sz w:val="24"/>
          <w:szCs w:val="24"/>
        </w:rPr>
        <w:t xml:space="preserve"> </w:t>
      </w:r>
      <w:r w:rsidR="000B72BD">
        <w:rPr>
          <w:b/>
          <w:sz w:val="24"/>
          <w:szCs w:val="24"/>
        </w:rPr>
        <w:t>Гатчинского муниципального округа</w:t>
      </w:r>
      <w:r w:rsidRPr="005F7335">
        <w:rPr>
          <w:b/>
          <w:sz w:val="24"/>
          <w:szCs w:val="24"/>
        </w:rPr>
        <w:t xml:space="preserve"> </w:t>
      </w:r>
    </w:p>
    <w:p w14:paraId="61978383" w14:textId="2FD04D2E" w:rsidR="00FB5BA8" w:rsidRPr="005F7335" w:rsidRDefault="00FB5BA8" w:rsidP="00FB5BA8">
      <w:pPr>
        <w:jc w:val="center"/>
        <w:rPr>
          <w:b/>
          <w:bCs/>
          <w:sz w:val="24"/>
          <w:szCs w:val="24"/>
        </w:rPr>
      </w:pPr>
      <w:r w:rsidRPr="005F7335">
        <w:rPr>
          <w:b/>
          <w:sz w:val="24"/>
          <w:szCs w:val="24"/>
        </w:rPr>
        <w:t>Ленинградской области</w:t>
      </w:r>
      <w:r w:rsidR="000B72BD">
        <w:rPr>
          <w:b/>
          <w:sz w:val="24"/>
          <w:szCs w:val="24"/>
        </w:rPr>
        <w:t xml:space="preserve"> первого созыва</w:t>
      </w:r>
      <w:r w:rsidRPr="005F7335">
        <w:rPr>
          <w:b/>
          <w:sz w:val="24"/>
          <w:szCs w:val="24"/>
        </w:rPr>
        <w:t xml:space="preserve"> 8 сентября 2024 года</w:t>
      </w:r>
    </w:p>
    <w:p w14:paraId="0C9D1641" w14:textId="77777777" w:rsidR="00FB5BA8" w:rsidRPr="005F7335" w:rsidRDefault="00FB5BA8" w:rsidP="00FB5BA8">
      <w:pPr>
        <w:pStyle w:val="a3"/>
        <w:rPr>
          <w:b w:val="0"/>
          <w:sz w:val="24"/>
          <w:szCs w:val="24"/>
        </w:rPr>
      </w:pPr>
    </w:p>
    <w:p w14:paraId="016B710B" w14:textId="07E1FDB4" w:rsidR="00FB5BA8" w:rsidRPr="00AC0D6E" w:rsidRDefault="00FB5BA8" w:rsidP="00FB5BA8">
      <w:pPr>
        <w:pStyle w:val="a3"/>
        <w:ind w:firstLine="720"/>
        <w:jc w:val="both"/>
        <w:rPr>
          <w:b w:val="0"/>
          <w:bCs/>
          <w:spacing w:val="-4"/>
          <w:szCs w:val="28"/>
        </w:rPr>
      </w:pPr>
      <w:r w:rsidRPr="00076BD1">
        <w:rPr>
          <w:b w:val="0"/>
          <w:spacing w:val="-4"/>
        </w:rPr>
        <w:t xml:space="preserve">В соответствии со статьей 63 </w:t>
      </w:r>
      <w:r w:rsidRPr="00076BD1">
        <w:rPr>
          <w:b w:val="0"/>
          <w:spacing w:val="1"/>
        </w:rPr>
        <w:t xml:space="preserve">Федерального закона от 12 июня 2002 года № 67-ФЗ «Об основных гарантиях избирательных прав и права на </w:t>
      </w:r>
      <w:r w:rsidRPr="00076BD1">
        <w:rPr>
          <w:b w:val="0"/>
          <w:spacing w:val="-4"/>
        </w:rPr>
        <w:t>участие в референдуме граждан Российской Федерации», частью 2 статьи 46 областного закона от 15 марта 2012 года № 20-оз «О муниципальных выборах</w:t>
      </w:r>
      <w:r w:rsidR="00076BD1" w:rsidRPr="00076BD1">
        <w:rPr>
          <w:b w:val="0"/>
          <w:spacing w:val="-4"/>
        </w:rPr>
        <w:t xml:space="preserve"> </w:t>
      </w:r>
      <w:r w:rsidRPr="00076BD1">
        <w:rPr>
          <w:b w:val="0"/>
          <w:spacing w:val="-4"/>
        </w:rPr>
        <w:t>в Ленинградской области», пунктом 6 части 3 статьи 7 областного закона от 15 мая 2013 года № 26-оз «О системе избирательных комиссий и избирательных участках в Ленинградской области»</w:t>
      </w:r>
      <w:r w:rsidRPr="00076BD1">
        <w:rPr>
          <w:b w:val="0"/>
        </w:rPr>
        <w:t xml:space="preserve"> </w:t>
      </w:r>
      <w:r w:rsidR="00AC0D6E" w:rsidRPr="00AC0D6E">
        <w:rPr>
          <w:b w:val="0"/>
          <w:bCs/>
          <w:szCs w:val="28"/>
        </w:rPr>
        <w:t>территориальная избирательная комиссия Гатчинского муниципального округа Ленинградской области</w:t>
      </w:r>
    </w:p>
    <w:p w14:paraId="11DC53AB" w14:textId="77777777" w:rsidR="00FB5BA8" w:rsidRPr="00076BD1" w:rsidRDefault="00FB5BA8" w:rsidP="00FB5BA8">
      <w:pPr>
        <w:pStyle w:val="a3"/>
        <w:ind w:firstLine="720"/>
        <w:jc w:val="both"/>
        <w:rPr>
          <w:b w:val="0"/>
          <w:sz w:val="20"/>
        </w:rPr>
      </w:pPr>
    </w:p>
    <w:p w14:paraId="4C828217" w14:textId="77777777" w:rsidR="00FB5BA8" w:rsidRPr="00FB5FA5" w:rsidRDefault="00FB5BA8" w:rsidP="00FB5BA8">
      <w:pPr>
        <w:ind w:firstLine="708"/>
        <w:jc w:val="both"/>
        <w:rPr>
          <w:b/>
        </w:rPr>
      </w:pPr>
      <w:r w:rsidRPr="00FB5FA5">
        <w:rPr>
          <w:b/>
        </w:rPr>
        <w:t>РЕШИЛА:</w:t>
      </w:r>
    </w:p>
    <w:p w14:paraId="45C58FD3" w14:textId="77777777" w:rsidR="00FB5BA8" w:rsidRPr="00FB5FA5" w:rsidRDefault="00FB5BA8" w:rsidP="00FB5BA8">
      <w:pPr>
        <w:ind w:firstLine="708"/>
        <w:jc w:val="both"/>
      </w:pPr>
    </w:p>
    <w:p w14:paraId="472B5D2E" w14:textId="04C8A4DC" w:rsidR="00FB5BA8" w:rsidRDefault="00FB5BA8" w:rsidP="00530F9D">
      <w:pPr>
        <w:ind w:firstLine="709"/>
        <w:jc w:val="both"/>
        <w:rPr>
          <w:sz w:val="28"/>
        </w:rPr>
      </w:pPr>
      <w:r>
        <w:rPr>
          <w:sz w:val="28"/>
        </w:rPr>
        <w:t>1. Утвердить</w:t>
      </w:r>
      <w:r>
        <w:t xml:space="preserve"> </w:t>
      </w:r>
      <w:r>
        <w:rPr>
          <w:sz w:val="28"/>
        </w:rPr>
        <w:t>образцы форм избирательных бюллетеней для голосования на выборах депутатов совет</w:t>
      </w:r>
      <w:r w:rsidR="00E72E86">
        <w:rPr>
          <w:sz w:val="28"/>
        </w:rPr>
        <w:t>а</w:t>
      </w:r>
      <w:r>
        <w:rPr>
          <w:sz w:val="28"/>
        </w:rPr>
        <w:t xml:space="preserve"> депутатов муниципальн</w:t>
      </w:r>
      <w:r w:rsidR="00E72E86">
        <w:rPr>
          <w:sz w:val="28"/>
        </w:rPr>
        <w:t xml:space="preserve">ого </w:t>
      </w:r>
      <w:r w:rsidRPr="00E72E86">
        <w:rPr>
          <w:sz w:val="28"/>
          <w:szCs w:val="28"/>
        </w:rPr>
        <w:t>образовани</w:t>
      </w:r>
      <w:r w:rsidR="00E72E86" w:rsidRPr="00E72E86">
        <w:rPr>
          <w:sz w:val="28"/>
          <w:szCs w:val="28"/>
        </w:rPr>
        <w:t>я Гатчинского муниципального округа</w:t>
      </w:r>
      <w:r>
        <w:rPr>
          <w:sz w:val="28"/>
        </w:rPr>
        <w:t xml:space="preserve"> Ленинградской области согласно приложениям 1, 2,</w:t>
      </w:r>
      <w:r w:rsidR="00076BD1">
        <w:rPr>
          <w:sz w:val="28"/>
        </w:rPr>
        <w:t xml:space="preserve"> </w:t>
      </w:r>
      <w:r>
        <w:rPr>
          <w:sz w:val="28"/>
        </w:rPr>
        <w:t>3,</w:t>
      </w:r>
      <w:r w:rsidR="00076BD1">
        <w:rPr>
          <w:sz w:val="28"/>
        </w:rPr>
        <w:t xml:space="preserve"> </w:t>
      </w:r>
      <w:r>
        <w:rPr>
          <w:sz w:val="28"/>
        </w:rPr>
        <w:t>4.</w:t>
      </w:r>
    </w:p>
    <w:p w14:paraId="65A28B25" w14:textId="0EF21C38" w:rsidR="00FB5BA8" w:rsidRPr="00DF210C" w:rsidRDefault="00076BD1" w:rsidP="00FB5B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B5BA8" w:rsidRPr="00DF210C">
        <w:rPr>
          <w:sz w:val="28"/>
          <w:szCs w:val="28"/>
        </w:rPr>
        <w:t>. Разместить настоящее решение на официальном сайте территориальной избирательной комиссии</w:t>
      </w:r>
      <w:r w:rsidR="00E72E86" w:rsidRPr="00E72E86">
        <w:rPr>
          <w:b/>
          <w:bCs/>
          <w:sz w:val="28"/>
          <w:szCs w:val="28"/>
        </w:rPr>
        <w:t xml:space="preserve"> </w:t>
      </w:r>
      <w:r w:rsidR="00E72E86" w:rsidRPr="00E72E86">
        <w:rPr>
          <w:sz w:val="28"/>
          <w:szCs w:val="28"/>
        </w:rPr>
        <w:t>Гатчинского муниципального округа Ленинградской области</w:t>
      </w:r>
      <w:r w:rsidR="00E72E86">
        <w:rPr>
          <w:sz w:val="28"/>
          <w:szCs w:val="28"/>
        </w:rPr>
        <w:t xml:space="preserve"> </w:t>
      </w:r>
      <w:hyperlink r:id="rId8" w:history="1">
        <w:r w:rsidR="00E72E86" w:rsidRPr="00E72E86">
          <w:rPr>
            <w:rStyle w:val="af3"/>
            <w:rFonts w:eastAsiaTheme="majorEastAsia"/>
            <w:sz w:val="28"/>
            <w:szCs w:val="28"/>
          </w:rPr>
          <w:t>http://007.iklenobl.ru</w:t>
        </w:r>
      </w:hyperlink>
      <w:r w:rsidR="00E72E86" w:rsidRPr="00E72E86">
        <w:rPr>
          <w:sz w:val="28"/>
          <w:szCs w:val="28"/>
          <w:u w:val="single"/>
        </w:rPr>
        <w:t xml:space="preserve"> </w:t>
      </w:r>
      <w:r w:rsidR="00FB5BA8" w:rsidRPr="00E72E86">
        <w:rPr>
          <w:sz w:val="28"/>
          <w:szCs w:val="28"/>
        </w:rPr>
        <w:t>.</w:t>
      </w:r>
    </w:p>
    <w:p w14:paraId="27C0F7B0" w14:textId="35809092" w:rsidR="00FB5BA8" w:rsidRPr="00DF210C" w:rsidRDefault="00076BD1" w:rsidP="00FB5B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B5BA8" w:rsidRPr="00DF210C">
        <w:rPr>
          <w:sz w:val="28"/>
          <w:szCs w:val="28"/>
        </w:rPr>
        <w:t xml:space="preserve">. Контроль за исполнением настоящего решения возложить на заместителя председателя территориальной избирательной комиссии </w:t>
      </w:r>
      <w:r w:rsidR="00BC1DD5" w:rsidRPr="00E72E86">
        <w:rPr>
          <w:sz w:val="28"/>
          <w:szCs w:val="28"/>
        </w:rPr>
        <w:t>Гатчинского муниципального округа</w:t>
      </w:r>
      <w:r w:rsidR="00BC1DD5" w:rsidRPr="00BC1DD5">
        <w:rPr>
          <w:sz w:val="28"/>
          <w:szCs w:val="28"/>
        </w:rPr>
        <w:t xml:space="preserve"> </w:t>
      </w:r>
      <w:r w:rsidR="00BC1DD5" w:rsidRPr="00E72E86">
        <w:rPr>
          <w:sz w:val="28"/>
          <w:szCs w:val="28"/>
        </w:rPr>
        <w:t xml:space="preserve">Ленинградской области </w:t>
      </w:r>
      <w:r w:rsidR="00BC1DD5">
        <w:rPr>
          <w:sz w:val="28"/>
          <w:szCs w:val="28"/>
        </w:rPr>
        <w:t>Путинцеву Т.Н.</w:t>
      </w:r>
    </w:p>
    <w:p w14:paraId="30EAEE55" w14:textId="77777777" w:rsidR="00FB5BA8" w:rsidRPr="008F19A6" w:rsidRDefault="00FB5BA8" w:rsidP="00FB5BA8">
      <w:pPr>
        <w:ind w:firstLine="708"/>
        <w:jc w:val="both"/>
        <w:rPr>
          <w:sz w:val="28"/>
          <w:szCs w:val="28"/>
        </w:rPr>
      </w:pPr>
    </w:p>
    <w:p w14:paraId="3FC61316" w14:textId="77777777" w:rsidR="00FB5BA8" w:rsidRPr="00960244" w:rsidRDefault="00FB5BA8" w:rsidP="00F03B7E">
      <w:pPr>
        <w:ind w:firstLine="708"/>
        <w:jc w:val="both"/>
        <w:rPr>
          <w:sz w:val="28"/>
          <w:szCs w:val="28"/>
        </w:rPr>
      </w:pPr>
    </w:p>
    <w:p w14:paraId="1FFA57EB" w14:textId="77777777" w:rsidR="00960244" w:rsidRPr="00960244" w:rsidRDefault="00960244" w:rsidP="00F03B7E">
      <w:pPr>
        <w:rPr>
          <w:b/>
          <w:sz w:val="28"/>
          <w:szCs w:val="28"/>
        </w:rPr>
      </w:pPr>
      <w:r w:rsidRPr="00960244">
        <w:rPr>
          <w:sz w:val="28"/>
          <w:szCs w:val="28"/>
        </w:rPr>
        <w:t>Председатель</w:t>
      </w:r>
    </w:p>
    <w:p w14:paraId="620B9B6D" w14:textId="77777777" w:rsidR="00960244" w:rsidRPr="00960244" w:rsidRDefault="00960244" w:rsidP="00F03B7E">
      <w:pPr>
        <w:rPr>
          <w:b/>
          <w:sz w:val="28"/>
          <w:szCs w:val="28"/>
        </w:rPr>
      </w:pPr>
      <w:r w:rsidRPr="00960244">
        <w:rPr>
          <w:sz w:val="28"/>
          <w:szCs w:val="28"/>
        </w:rPr>
        <w:t xml:space="preserve">территориальной избирательной комиссии </w:t>
      </w:r>
    </w:p>
    <w:p w14:paraId="72568241" w14:textId="5755576B" w:rsidR="00960244" w:rsidRPr="00960244" w:rsidRDefault="00960244" w:rsidP="00F03B7E">
      <w:pPr>
        <w:tabs>
          <w:tab w:val="left" w:pos="5387"/>
          <w:tab w:val="left" w:pos="5529"/>
        </w:tabs>
        <w:rPr>
          <w:sz w:val="28"/>
          <w:szCs w:val="28"/>
        </w:rPr>
      </w:pPr>
      <w:r w:rsidRPr="00960244">
        <w:rPr>
          <w:sz w:val="28"/>
          <w:szCs w:val="28"/>
        </w:rPr>
        <w:t>Гатчинского муниципального округа               _______________   Смык И.Л.</w:t>
      </w:r>
    </w:p>
    <w:p w14:paraId="7BCFF9C3" w14:textId="77777777" w:rsidR="00960244" w:rsidRPr="00960244" w:rsidRDefault="00960244" w:rsidP="00F03B7E">
      <w:pPr>
        <w:rPr>
          <w:b/>
          <w:i/>
          <w:sz w:val="28"/>
          <w:szCs w:val="28"/>
          <w:vertAlign w:val="superscript"/>
        </w:rPr>
      </w:pPr>
      <w:r w:rsidRPr="00960244">
        <w:rPr>
          <w:b/>
          <w:i/>
          <w:sz w:val="28"/>
          <w:szCs w:val="28"/>
          <w:vertAlign w:val="superscript"/>
        </w:rPr>
        <w:t xml:space="preserve"> </w:t>
      </w:r>
    </w:p>
    <w:p w14:paraId="74AD9B4F" w14:textId="77777777" w:rsidR="00960244" w:rsidRPr="00960244" w:rsidRDefault="00960244" w:rsidP="00F03B7E">
      <w:pPr>
        <w:rPr>
          <w:b/>
          <w:sz w:val="28"/>
          <w:szCs w:val="28"/>
        </w:rPr>
      </w:pPr>
      <w:r w:rsidRPr="00960244">
        <w:rPr>
          <w:sz w:val="28"/>
          <w:szCs w:val="28"/>
        </w:rPr>
        <w:t xml:space="preserve">Секретарь </w:t>
      </w:r>
    </w:p>
    <w:p w14:paraId="432C0E13" w14:textId="77777777" w:rsidR="00960244" w:rsidRPr="00960244" w:rsidRDefault="00960244" w:rsidP="00F03B7E">
      <w:pPr>
        <w:rPr>
          <w:b/>
          <w:sz w:val="28"/>
          <w:szCs w:val="28"/>
        </w:rPr>
      </w:pPr>
      <w:r w:rsidRPr="00960244">
        <w:rPr>
          <w:sz w:val="28"/>
          <w:szCs w:val="28"/>
        </w:rPr>
        <w:t xml:space="preserve">территориальной избирательной комиссии </w:t>
      </w:r>
    </w:p>
    <w:p w14:paraId="0C24C9CB" w14:textId="167599F4" w:rsidR="00960244" w:rsidRPr="00960244" w:rsidRDefault="00960244" w:rsidP="00F03B7E">
      <w:pPr>
        <w:rPr>
          <w:i/>
          <w:sz w:val="28"/>
          <w:szCs w:val="28"/>
          <w:vertAlign w:val="superscript"/>
        </w:rPr>
      </w:pPr>
      <w:r w:rsidRPr="00960244">
        <w:rPr>
          <w:sz w:val="28"/>
          <w:szCs w:val="28"/>
        </w:rPr>
        <w:t xml:space="preserve">Гатчинского муниципального округа            </w:t>
      </w:r>
      <w:r w:rsidR="00F03B7E">
        <w:rPr>
          <w:sz w:val="28"/>
          <w:szCs w:val="28"/>
        </w:rPr>
        <w:t xml:space="preserve">  </w:t>
      </w:r>
      <w:r w:rsidRPr="00960244">
        <w:rPr>
          <w:sz w:val="28"/>
          <w:szCs w:val="28"/>
        </w:rPr>
        <w:t>________________</w:t>
      </w:r>
      <w:r w:rsidRPr="00960244">
        <w:rPr>
          <w:sz w:val="28"/>
          <w:szCs w:val="28"/>
          <w:vertAlign w:val="superscript"/>
        </w:rPr>
        <w:t xml:space="preserve">  </w:t>
      </w:r>
      <w:r w:rsidRPr="00960244">
        <w:rPr>
          <w:sz w:val="28"/>
          <w:szCs w:val="28"/>
        </w:rPr>
        <w:t>Журавлева А.В.</w:t>
      </w:r>
    </w:p>
    <w:p w14:paraId="2B27305B" w14:textId="77777777" w:rsidR="00076BD1" w:rsidRDefault="00076BD1" w:rsidP="00F03B7E">
      <w:pPr>
        <w:jc w:val="right"/>
      </w:pPr>
    </w:p>
    <w:p w14:paraId="1976D85F" w14:textId="77777777" w:rsidR="00076BD1" w:rsidRDefault="00076BD1" w:rsidP="00F03B7E">
      <w:pPr>
        <w:jc w:val="right"/>
      </w:pPr>
    </w:p>
    <w:p w14:paraId="7F5768A9" w14:textId="77777777" w:rsidR="00076BD1" w:rsidRDefault="00076BD1" w:rsidP="00F03B7E">
      <w:pPr>
        <w:jc w:val="right"/>
      </w:pPr>
    </w:p>
    <w:p w14:paraId="5757056B" w14:textId="77777777" w:rsidR="00FB5BA8" w:rsidRDefault="00FB5BA8" w:rsidP="00FB5BA8">
      <w:pPr>
        <w:ind w:left="-1276"/>
        <w:jc w:val="right"/>
      </w:pPr>
    </w:p>
    <w:p w14:paraId="4077B49C" w14:textId="77777777" w:rsidR="00785734" w:rsidRDefault="00785734" w:rsidP="00FB5BA8">
      <w:pPr>
        <w:ind w:left="-1276"/>
        <w:jc w:val="right"/>
      </w:pPr>
    </w:p>
    <w:p w14:paraId="3B54F47F" w14:textId="77777777" w:rsidR="000B72BD" w:rsidRDefault="000B72BD" w:rsidP="00FB5BA8">
      <w:pPr>
        <w:ind w:left="-1276"/>
        <w:jc w:val="right"/>
      </w:pPr>
    </w:p>
    <w:p w14:paraId="0A40EAFE" w14:textId="77777777" w:rsidR="000B72BD" w:rsidRDefault="000B72BD" w:rsidP="00FB5BA8">
      <w:pPr>
        <w:ind w:left="-1276"/>
        <w:jc w:val="right"/>
      </w:pPr>
    </w:p>
    <w:p w14:paraId="16AA9863" w14:textId="77777777" w:rsidR="000B72BD" w:rsidRDefault="000B72BD" w:rsidP="00FB5BA8">
      <w:pPr>
        <w:ind w:left="-1276"/>
        <w:jc w:val="right"/>
      </w:pPr>
    </w:p>
    <w:p w14:paraId="347AB13C" w14:textId="77777777" w:rsidR="000B72BD" w:rsidRDefault="000B72BD" w:rsidP="00FB5BA8">
      <w:pPr>
        <w:ind w:left="-1276"/>
        <w:jc w:val="right"/>
      </w:pPr>
    </w:p>
    <w:p w14:paraId="08341090" w14:textId="77777777" w:rsidR="000B72BD" w:rsidRDefault="000B72BD" w:rsidP="00FB5BA8">
      <w:pPr>
        <w:ind w:left="-1276"/>
        <w:jc w:val="right"/>
      </w:pPr>
    </w:p>
    <w:p w14:paraId="2194FB76" w14:textId="77777777" w:rsidR="00FB5BA8" w:rsidRPr="00100BEB" w:rsidRDefault="00FB5BA8" w:rsidP="00FB5BA8">
      <w:pPr>
        <w:ind w:left="-1276"/>
        <w:jc w:val="right"/>
      </w:pPr>
      <w:r w:rsidRPr="00100BEB">
        <w:lastRenderedPageBreak/>
        <w:t>Приложение</w:t>
      </w:r>
      <w:r w:rsidR="00E666BF">
        <w:t xml:space="preserve"> 1</w:t>
      </w:r>
    </w:p>
    <w:p w14:paraId="6B7FB096" w14:textId="77777777" w:rsidR="00FB5BA8" w:rsidRPr="00100BEB" w:rsidRDefault="00FB5BA8" w:rsidP="00FB5BA8">
      <w:pPr>
        <w:jc w:val="right"/>
      </w:pPr>
      <w:r w:rsidRPr="00100BEB">
        <w:t xml:space="preserve"> к решению территориальной</w:t>
      </w:r>
    </w:p>
    <w:p w14:paraId="1CA658B7" w14:textId="77777777" w:rsidR="00FB5BA8" w:rsidRPr="00100BEB" w:rsidRDefault="00FB5BA8" w:rsidP="00FB5BA8">
      <w:pPr>
        <w:jc w:val="right"/>
      </w:pPr>
      <w:r w:rsidRPr="00100BEB">
        <w:t xml:space="preserve"> избирательной комиссии</w:t>
      </w:r>
    </w:p>
    <w:p w14:paraId="34A61F73" w14:textId="766222D1" w:rsidR="00FB5BA8" w:rsidRPr="00100BEB" w:rsidRDefault="00A01969" w:rsidP="00FB5BA8">
      <w:pPr>
        <w:jc w:val="right"/>
      </w:pPr>
      <w:r>
        <w:t xml:space="preserve">Гатчинского </w:t>
      </w:r>
      <w:r w:rsidR="00FB5BA8" w:rsidRPr="00100BEB">
        <w:t xml:space="preserve">муниципального </w:t>
      </w:r>
      <w:r>
        <w:t>округа</w:t>
      </w:r>
    </w:p>
    <w:p w14:paraId="641156BE" w14:textId="77777777" w:rsidR="00FB5BA8" w:rsidRPr="00100BEB" w:rsidRDefault="00FB5BA8" w:rsidP="00FB5BA8">
      <w:pPr>
        <w:jc w:val="right"/>
      </w:pPr>
      <w:r w:rsidRPr="00100BEB">
        <w:t>Ленинградской области</w:t>
      </w:r>
    </w:p>
    <w:p w14:paraId="08399A4F" w14:textId="38633B74" w:rsidR="00FB5BA8" w:rsidRPr="007238BC" w:rsidRDefault="00FB5BA8" w:rsidP="007238BC">
      <w:pPr>
        <w:jc w:val="right"/>
      </w:pPr>
      <w:r w:rsidRPr="00100BEB">
        <w:t xml:space="preserve">от </w:t>
      </w:r>
      <w:r w:rsidR="00A66697">
        <w:t>12.08.</w:t>
      </w:r>
      <w:r w:rsidRPr="00100BEB">
        <w:t xml:space="preserve">2024 года № </w:t>
      </w:r>
      <w:r w:rsidR="00A66697">
        <w:t>40/498</w:t>
      </w:r>
    </w:p>
    <w:p w14:paraId="24E16FAA" w14:textId="77777777" w:rsidR="007238BC" w:rsidRDefault="007238BC" w:rsidP="009D1C7E"/>
    <w:p w14:paraId="11867AA6" w14:textId="77777777" w:rsidR="00C86569" w:rsidRDefault="00C86569" w:rsidP="00BA000F">
      <w:pPr>
        <w:jc w:val="both"/>
        <w:rPr>
          <w:b/>
          <w:sz w:val="16"/>
          <w:szCs w:val="16"/>
        </w:rPr>
      </w:pPr>
    </w:p>
    <w:tbl>
      <w:tblPr>
        <w:tblW w:w="10915" w:type="dxa"/>
        <w:tblInd w:w="-67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4"/>
        <w:gridCol w:w="6263"/>
        <w:gridCol w:w="346"/>
        <w:gridCol w:w="1842"/>
      </w:tblGrid>
      <w:tr w:rsidR="00AA2D58" w14:paraId="6FD1F42F" w14:textId="77777777" w:rsidTr="00AA2D58">
        <w:tc>
          <w:tcPr>
            <w:tcW w:w="8727" w:type="dxa"/>
            <w:gridSpan w:val="2"/>
            <w:tcBorders>
              <w:top w:val="single" w:sz="24" w:space="0" w:color="auto"/>
              <w:left w:val="single" w:sz="24" w:space="0" w:color="auto"/>
              <w:bottom w:val="nil"/>
              <w:right w:val="nil"/>
            </w:tcBorders>
            <w:noWrap/>
            <w:hideMark/>
          </w:tcPr>
          <w:p w14:paraId="4D133131" w14:textId="77777777" w:rsidR="00AA2D58" w:rsidRDefault="00AA2D58" w:rsidP="00D94761">
            <w:pPr>
              <w:jc w:val="center"/>
              <w:rPr>
                <w:b/>
                <w:iCs/>
                <w:sz w:val="32"/>
                <w:szCs w:val="32"/>
              </w:rPr>
            </w:pPr>
            <w:r>
              <w:rPr>
                <w:b/>
                <w:iCs/>
                <w:sz w:val="32"/>
                <w:szCs w:val="32"/>
              </w:rPr>
              <w:t>ИЗБИРАТЕЛЬНЫЙ БЮЛЛЕТЕНЬ</w:t>
            </w:r>
          </w:p>
          <w:p w14:paraId="7452F3C6" w14:textId="77777777" w:rsidR="00AA2D58" w:rsidRPr="00EA3A50" w:rsidRDefault="00AA2D58" w:rsidP="00D94761">
            <w:pPr>
              <w:jc w:val="center"/>
              <w:rPr>
                <w:b/>
              </w:rPr>
            </w:pPr>
            <w:r w:rsidRPr="00EA3A50">
              <w:rPr>
                <w:b/>
              </w:rPr>
              <w:t xml:space="preserve">для голосования на выборах депутатов </w:t>
            </w:r>
            <w:r>
              <w:rPr>
                <w:b/>
              </w:rPr>
              <w:t>совета депутатов</w:t>
            </w:r>
          </w:p>
          <w:p w14:paraId="2D5EDE01" w14:textId="77777777" w:rsidR="00AA2D58" w:rsidRPr="00530F9D" w:rsidRDefault="00AA2D58" w:rsidP="00D94761">
            <w:pPr>
              <w:jc w:val="center"/>
              <w:rPr>
                <w:b/>
              </w:rPr>
            </w:pPr>
            <w:r w:rsidRPr="00EA3A50">
              <w:rPr>
                <w:b/>
              </w:rPr>
              <w:t>муниципального образования</w:t>
            </w:r>
            <w:r w:rsidRPr="00A16FA8">
              <w:t xml:space="preserve"> </w:t>
            </w:r>
            <w:r w:rsidRPr="00530F9D">
              <w:rPr>
                <w:b/>
              </w:rPr>
              <w:t xml:space="preserve">Гатчинского муниципального округа </w:t>
            </w:r>
          </w:p>
          <w:p w14:paraId="2B779592" w14:textId="77777777" w:rsidR="00AA2D58" w:rsidRPr="00530F9D" w:rsidRDefault="00AA2D58" w:rsidP="00D94761">
            <w:pPr>
              <w:jc w:val="center"/>
              <w:rPr>
                <w:b/>
                <w:bCs/>
              </w:rPr>
            </w:pPr>
            <w:r w:rsidRPr="00530F9D">
              <w:rPr>
                <w:b/>
              </w:rPr>
              <w:t xml:space="preserve">Ленинградской области первого созыва </w:t>
            </w:r>
          </w:p>
          <w:p w14:paraId="25B1C746" w14:textId="77777777" w:rsidR="00AA2D58" w:rsidRPr="00A16FA8" w:rsidRDefault="00AA2D58" w:rsidP="00D94761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A16FA8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vertAlign w:val="superscript"/>
              </w:rPr>
              <w:t xml:space="preserve">  </w:t>
            </w:r>
            <w:r w:rsidRPr="00A16FA8">
              <w:rPr>
                <w:rFonts w:ascii="Times New Roman" w:hAnsi="Times New Roman"/>
                <w:b/>
                <w:bCs/>
                <w:sz w:val="20"/>
                <w:szCs w:val="20"/>
                <w:vertAlign w:val="superscript"/>
              </w:rPr>
              <w:t>(наименование муниципального образования)</w:t>
            </w:r>
          </w:p>
          <w:p w14:paraId="30369BFA" w14:textId="77777777" w:rsidR="00AA2D58" w:rsidRPr="00530F9D" w:rsidRDefault="00AA2D58" w:rsidP="00D94761">
            <w:pPr>
              <w:jc w:val="center"/>
              <w:rPr>
                <w:b/>
                <w:bCs/>
              </w:rPr>
            </w:pPr>
            <w:r w:rsidRPr="00530F9D">
              <w:rPr>
                <w:b/>
              </w:rPr>
              <w:t>8 сентября 2024 года</w:t>
            </w:r>
          </w:p>
          <w:p w14:paraId="3A0A8D9A" w14:textId="77777777" w:rsidR="00AA2D58" w:rsidRPr="00EA3A50" w:rsidRDefault="00AA2D58" w:rsidP="00D94761">
            <w:pPr>
              <w:ind w:left="-249" w:right="-391"/>
              <w:jc w:val="center"/>
              <w:rPr>
                <w:b/>
              </w:rPr>
            </w:pPr>
            <w:r w:rsidRPr="00B93629">
              <w:rPr>
                <w:b/>
              </w:rPr>
              <w:t>(дата выборов)</w:t>
            </w:r>
          </w:p>
          <w:p w14:paraId="41E7273C" w14:textId="77777777" w:rsidR="00AA2D58" w:rsidRPr="00CF05AF" w:rsidRDefault="00AA2D58" w:rsidP="00D94761">
            <w:pPr>
              <w:pStyle w:val="8"/>
              <w:spacing w:before="60"/>
              <w:jc w:val="center"/>
              <w:rPr>
                <w:rFonts w:ascii="Times New Roman" w:hAnsi="Times New Roman"/>
              </w:rPr>
            </w:pPr>
          </w:p>
          <w:p w14:paraId="5BD8FDEA" w14:textId="77777777" w:rsidR="00AA2D58" w:rsidRPr="00CF05AF" w:rsidRDefault="00AA2D58" w:rsidP="00D94761">
            <w:pPr>
              <w:pStyle w:val="8"/>
              <w:spacing w:before="60"/>
              <w:jc w:val="center"/>
              <w:rPr>
                <w:rFonts w:ascii="Times New Roman" w:hAnsi="Times New Roman"/>
              </w:rPr>
            </w:pPr>
            <w:r w:rsidRPr="00CF05AF">
              <w:rPr>
                <w:rFonts w:ascii="Times New Roman" w:hAnsi="Times New Roman"/>
              </w:rPr>
              <w:t xml:space="preserve">________________________  ________________________ </w:t>
            </w:r>
            <w:r w:rsidRPr="00CF05AF">
              <w:rPr>
                <w:rFonts w:ascii="Times New Roman" w:hAnsi="Times New Roman"/>
                <w:b/>
              </w:rPr>
              <w:t>мандатный избирательный округ №</w:t>
            </w:r>
            <w:r w:rsidRPr="00CF05AF">
              <w:rPr>
                <w:rFonts w:ascii="Times New Roman" w:hAnsi="Times New Roman"/>
              </w:rPr>
              <w:t xml:space="preserve"> ______</w:t>
            </w:r>
          </w:p>
          <w:p w14:paraId="2E91E109" w14:textId="77777777" w:rsidR="00AA2D58" w:rsidRPr="00CF05AF" w:rsidRDefault="00AA2D58" w:rsidP="00D94761">
            <w:pPr>
              <w:pStyle w:val="31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  <w:vertAlign w:val="superscript"/>
              </w:rPr>
              <w:t xml:space="preserve"> </w:t>
            </w:r>
            <w:r w:rsidRPr="00CF05AF">
              <w:rPr>
                <w:b/>
                <w:bCs/>
                <w:sz w:val="20"/>
                <w:szCs w:val="20"/>
                <w:vertAlign w:val="superscript"/>
              </w:rPr>
              <w:t>(наименование избирательного округа)        (много либо двух, трех, четырех и т.д.)</w:t>
            </w:r>
          </w:p>
        </w:tc>
        <w:tc>
          <w:tcPr>
            <w:tcW w:w="2188" w:type="dxa"/>
            <w:gridSpan w:val="2"/>
            <w:tcBorders>
              <w:top w:val="single" w:sz="24" w:space="0" w:color="auto"/>
              <w:left w:val="nil"/>
              <w:bottom w:val="nil"/>
              <w:right w:val="single" w:sz="24" w:space="0" w:color="auto"/>
            </w:tcBorders>
            <w:noWrap/>
          </w:tcPr>
          <w:p w14:paraId="2D72E6BE" w14:textId="77777777" w:rsidR="00AA2D58" w:rsidRPr="00EB0D66" w:rsidRDefault="00AA2D58" w:rsidP="00D94761">
            <w:pPr>
              <w:tabs>
                <w:tab w:val="left" w:pos="142"/>
              </w:tabs>
              <w:jc w:val="center"/>
              <w:rPr>
                <w:sz w:val="12"/>
                <w:szCs w:val="12"/>
              </w:rPr>
            </w:pPr>
            <w:r w:rsidRPr="00EB0D66">
              <w:rPr>
                <w:sz w:val="12"/>
                <w:szCs w:val="12"/>
              </w:rPr>
              <w:t>(Подписи двух членов</w:t>
            </w:r>
          </w:p>
          <w:p w14:paraId="2C0AE403" w14:textId="77777777" w:rsidR="00AA2D58" w:rsidRPr="00EB0D66" w:rsidRDefault="00AA2D58" w:rsidP="00D94761">
            <w:pPr>
              <w:tabs>
                <w:tab w:val="left" w:pos="142"/>
              </w:tabs>
              <w:jc w:val="center"/>
              <w:rPr>
                <w:sz w:val="12"/>
                <w:szCs w:val="12"/>
              </w:rPr>
            </w:pPr>
            <w:r w:rsidRPr="00EB0D66">
              <w:rPr>
                <w:sz w:val="12"/>
                <w:szCs w:val="12"/>
              </w:rPr>
              <w:t xml:space="preserve"> участковой</w:t>
            </w:r>
          </w:p>
          <w:p w14:paraId="38DA0A87" w14:textId="77777777" w:rsidR="00AA2D58" w:rsidRPr="00EB0D66" w:rsidRDefault="00AA2D58" w:rsidP="00D94761">
            <w:pPr>
              <w:pStyle w:val="23"/>
              <w:tabs>
                <w:tab w:val="left" w:pos="142"/>
              </w:tabs>
              <w:spacing w:after="0" w:line="240" w:lineRule="auto"/>
              <w:jc w:val="center"/>
              <w:rPr>
                <w:sz w:val="12"/>
                <w:szCs w:val="12"/>
              </w:rPr>
            </w:pPr>
            <w:r w:rsidRPr="00EB0D66">
              <w:rPr>
                <w:sz w:val="12"/>
                <w:szCs w:val="12"/>
              </w:rPr>
              <w:t>избирательной</w:t>
            </w:r>
          </w:p>
          <w:p w14:paraId="1FD2A2CE" w14:textId="77777777" w:rsidR="00AA2D58" w:rsidRPr="00EB0D66" w:rsidRDefault="00AA2D58" w:rsidP="00D94761">
            <w:pPr>
              <w:pStyle w:val="23"/>
              <w:tabs>
                <w:tab w:val="left" w:pos="142"/>
              </w:tabs>
              <w:spacing w:after="0" w:line="240" w:lineRule="auto"/>
              <w:jc w:val="center"/>
              <w:rPr>
                <w:sz w:val="12"/>
                <w:szCs w:val="12"/>
              </w:rPr>
            </w:pPr>
            <w:r w:rsidRPr="00EB0D66">
              <w:rPr>
                <w:sz w:val="12"/>
                <w:szCs w:val="12"/>
              </w:rPr>
              <w:t>комиссии с</w:t>
            </w:r>
          </w:p>
          <w:p w14:paraId="6EBC706E" w14:textId="77777777" w:rsidR="00AA2D58" w:rsidRPr="00EB0D66" w:rsidRDefault="00AA2D58" w:rsidP="00D94761">
            <w:pPr>
              <w:tabs>
                <w:tab w:val="left" w:pos="142"/>
              </w:tabs>
              <w:ind w:left="34" w:hanging="34"/>
              <w:jc w:val="center"/>
              <w:rPr>
                <w:sz w:val="12"/>
                <w:szCs w:val="12"/>
              </w:rPr>
            </w:pPr>
            <w:r w:rsidRPr="00EB0D66">
              <w:rPr>
                <w:sz w:val="12"/>
                <w:szCs w:val="12"/>
              </w:rPr>
              <w:t xml:space="preserve">правом решающего голоса </w:t>
            </w:r>
          </w:p>
          <w:p w14:paraId="4E32239F" w14:textId="77777777" w:rsidR="00AA2D58" w:rsidRPr="00EB0D66" w:rsidRDefault="00AA2D58" w:rsidP="00D94761">
            <w:pPr>
              <w:tabs>
                <w:tab w:val="left" w:pos="142"/>
              </w:tabs>
              <w:jc w:val="center"/>
              <w:rPr>
                <w:sz w:val="12"/>
                <w:szCs w:val="12"/>
              </w:rPr>
            </w:pPr>
            <w:r w:rsidRPr="00EB0D66">
              <w:rPr>
                <w:sz w:val="12"/>
                <w:szCs w:val="12"/>
              </w:rPr>
              <w:t>и печать участковой</w:t>
            </w:r>
          </w:p>
          <w:p w14:paraId="748D67BF" w14:textId="77777777" w:rsidR="00AA2D58" w:rsidRDefault="00AA2D58" w:rsidP="00D94761">
            <w:pPr>
              <w:jc w:val="center"/>
              <w:rPr>
                <w:rFonts w:ascii="Arial" w:hAnsi="Arial" w:cs="Arial"/>
              </w:rPr>
            </w:pPr>
            <w:r w:rsidRPr="00EB0D66">
              <w:rPr>
                <w:sz w:val="12"/>
                <w:szCs w:val="12"/>
              </w:rPr>
              <w:t>избирательной комиссии)</w:t>
            </w:r>
          </w:p>
        </w:tc>
      </w:tr>
      <w:tr w:rsidR="00AA2D58" w:rsidRPr="00BD785E" w14:paraId="11E39BCC" w14:textId="77777777" w:rsidTr="00AA2D58">
        <w:tc>
          <w:tcPr>
            <w:tcW w:w="8727" w:type="dxa"/>
            <w:gridSpan w:val="2"/>
            <w:tcBorders>
              <w:top w:val="single" w:sz="12" w:space="0" w:color="auto"/>
              <w:left w:val="single" w:sz="24" w:space="0" w:color="auto"/>
              <w:bottom w:val="single" w:sz="6" w:space="0" w:color="auto"/>
              <w:right w:val="nil"/>
            </w:tcBorders>
            <w:noWrap/>
            <w:vAlign w:val="center"/>
            <w:hideMark/>
          </w:tcPr>
          <w:p w14:paraId="64919B32" w14:textId="77777777" w:rsidR="00AA2D58" w:rsidRDefault="00AA2D58" w:rsidP="00D94761">
            <w:pPr>
              <w:ind w:right="-2230"/>
              <w:rPr>
                <w:b/>
                <w:bCs/>
              </w:rPr>
            </w:pPr>
            <w:r>
              <w:rPr>
                <w:b/>
                <w:bCs/>
                <w:i/>
                <w:iCs/>
              </w:rPr>
              <w:t xml:space="preserve">                         РАЗЪЯСНЕНИЕ О ПОРЯДКЕ ЗАПОЛНЕНИЯ ИЗБИРАТЕЛЬНОГО БЮЛЛЕТЕНЯ </w:t>
            </w:r>
          </w:p>
        </w:tc>
        <w:tc>
          <w:tcPr>
            <w:tcW w:w="2188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single" w:sz="24" w:space="0" w:color="auto"/>
            </w:tcBorders>
            <w:noWrap/>
            <w:vAlign w:val="center"/>
          </w:tcPr>
          <w:p w14:paraId="40FBAB33" w14:textId="77777777" w:rsidR="00AA2D58" w:rsidRDefault="00AA2D58" w:rsidP="00D94761">
            <w:pPr>
              <w:ind w:left="1521"/>
              <w:jc w:val="center"/>
              <w:rPr>
                <w:rFonts w:ascii="Arial" w:hAnsi="Arial" w:cs="Arial"/>
              </w:rPr>
            </w:pPr>
          </w:p>
        </w:tc>
      </w:tr>
      <w:tr w:rsidR="00AA2D58" w:rsidRPr="00BD785E" w14:paraId="59C82A2D" w14:textId="77777777" w:rsidTr="00AA2D58">
        <w:tc>
          <w:tcPr>
            <w:tcW w:w="10915" w:type="dxa"/>
            <w:gridSpan w:val="4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noWrap/>
            <w:hideMark/>
          </w:tcPr>
          <w:p w14:paraId="63DC9389" w14:textId="77777777" w:rsidR="00AA2D58" w:rsidRDefault="00AA2D58" w:rsidP="00D94761">
            <w:pPr>
              <w:ind w:left="172" w:right="111" w:firstLine="314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Поставьте любые знаки (знак) в пустых квадратах (квадрате) справа от фамилий не более чем (______)* зарегистрированных кандидатов, в пользу которых сделан выбор. </w:t>
            </w:r>
          </w:p>
          <w:p w14:paraId="2014D1FA" w14:textId="77777777" w:rsidR="00AA2D58" w:rsidRDefault="00AA2D58" w:rsidP="00D94761">
            <w:pPr>
              <w:ind w:left="172" w:right="111" w:firstLine="314"/>
              <w:jc w:val="both"/>
            </w:pPr>
            <w:r>
              <w:rPr>
                <w:i/>
                <w:iCs/>
              </w:rPr>
              <w:t>Избирательный бюллетень, в котором любые знаки проставлены более чем в (______)* квадратах  либо знаки (знак) не проставлены ни в одном из квадратов считается недействительным.</w:t>
            </w:r>
          </w:p>
        </w:tc>
      </w:tr>
      <w:tr w:rsidR="00AA2D58" w:rsidRPr="00252F29" w14:paraId="78262FFD" w14:textId="77777777" w:rsidTr="00AA2D58">
        <w:tc>
          <w:tcPr>
            <w:tcW w:w="10915" w:type="dxa"/>
            <w:gridSpan w:val="4"/>
            <w:tcBorders>
              <w:top w:val="nil"/>
              <w:left w:val="single" w:sz="24" w:space="0" w:color="auto"/>
              <w:bottom w:val="single" w:sz="12" w:space="0" w:color="auto"/>
              <w:right w:val="single" w:sz="24" w:space="0" w:color="auto"/>
            </w:tcBorders>
            <w:noWrap/>
            <w:hideMark/>
          </w:tcPr>
          <w:p w14:paraId="6F06EFB0" w14:textId="77777777" w:rsidR="00AA2D58" w:rsidRDefault="00AA2D58" w:rsidP="00D94761">
            <w:pPr>
              <w:ind w:left="172" w:right="111" w:firstLine="314"/>
              <w:jc w:val="both"/>
            </w:pPr>
            <w:r>
              <w:rPr>
                <w:i/>
                <w:iCs/>
              </w:rPr>
              <w:t>Избирательный бюллетень, не заверенный подписями двух членов избирательной комиссии с правом решающего голоса и печатью  избирательной комиссии, признается бюллетенем неустановленной формы и при подсчете голосов не учитывается.</w:t>
            </w:r>
          </w:p>
        </w:tc>
      </w:tr>
      <w:tr w:rsidR="00AA2D58" w:rsidRPr="00BD785E" w14:paraId="41507CA0" w14:textId="77777777" w:rsidTr="00AA2D58">
        <w:tc>
          <w:tcPr>
            <w:tcW w:w="10915" w:type="dxa"/>
            <w:gridSpan w:val="4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noWrap/>
            <w:hideMark/>
          </w:tcPr>
          <w:p w14:paraId="6C0C0341" w14:textId="77777777" w:rsidR="00AA2D58" w:rsidRDefault="00AA2D58" w:rsidP="00D94761">
            <w:pPr>
              <w:jc w:val="center"/>
              <w:rPr>
                <w:iCs/>
              </w:rPr>
            </w:pPr>
            <w:r>
              <w:rPr>
                <w:iCs/>
              </w:rPr>
              <w:t xml:space="preserve"> В случае использования прозрачных ящиков для голосования, в целях защиты тайны голосования избирателя, </w:t>
            </w:r>
          </w:p>
          <w:p w14:paraId="23E5C8AE" w14:textId="77777777" w:rsidR="00AA2D58" w:rsidRDefault="00AA2D58" w:rsidP="00D94761">
            <w:pPr>
              <w:jc w:val="center"/>
            </w:pPr>
            <w:r>
              <w:rPr>
                <w:iCs/>
              </w:rPr>
              <w:t>избирательный бюллетень складывается лицевой стороной внутрь</w:t>
            </w:r>
          </w:p>
        </w:tc>
      </w:tr>
      <w:tr w:rsidR="00AA2D58" w:rsidRPr="00BD785E" w14:paraId="38FF457E" w14:textId="77777777" w:rsidTr="00AA2D58">
        <w:trPr>
          <w:trHeight w:val="7534"/>
        </w:trPr>
        <w:tc>
          <w:tcPr>
            <w:tcW w:w="246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noWrap/>
            <w:vAlign w:val="center"/>
            <w:hideMark/>
          </w:tcPr>
          <w:p w14:paraId="47C9CF8E" w14:textId="77777777" w:rsidR="00AA2D58" w:rsidRPr="00890957" w:rsidRDefault="00AA2D58" w:rsidP="00D94761">
            <w:pPr>
              <w:pStyle w:val="3"/>
              <w:rPr>
                <w:i/>
              </w:rPr>
            </w:pPr>
            <w:r w:rsidRPr="00890957">
              <w:rPr>
                <w:i/>
              </w:rPr>
              <w:t>ФАМИЛИЯ</w:t>
            </w:r>
          </w:p>
          <w:p w14:paraId="242C54BA" w14:textId="77777777" w:rsidR="00AA2D58" w:rsidRDefault="00AA2D58" w:rsidP="00D94761">
            <w:pPr>
              <w:jc w:val="center"/>
            </w:pPr>
            <w:r>
              <w:rPr>
                <w:b/>
                <w:bCs/>
                <w:i/>
                <w:iCs/>
              </w:rPr>
              <w:t>Имя Отчество</w:t>
            </w:r>
          </w:p>
          <w:p w14:paraId="53BB2AC0" w14:textId="77777777" w:rsidR="00AA2D58" w:rsidRDefault="00AA2D58" w:rsidP="00D94761">
            <w:pPr>
              <w:jc w:val="center"/>
            </w:pPr>
            <w:r>
              <w:t>каждого зарегистрированного</w:t>
            </w:r>
          </w:p>
          <w:p w14:paraId="4E63F705" w14:textId="77777777" w:rsidR="00AA2D58" w:rsidRDefault="00AA2D58" w:rsidP="00D94761">
            <w:pPr>
              <w:jc w:val="center"/>
            </w:pPr>
            <w:r>
              <w:t>кандидата в депутаты (располагаются в алфавитном порядке)</w:t>
            </w:r>
          </w:p>
          <w:p w14:paraId="6C084A8A" w14:textId="77777777" w:rsidR="00AA2D58" w:rsidRPr="00B21270" w:rsidRDefault="00AA2D58" w:rsidP="00D94761">
            <w:pPr>
              <w:rPr>
                <w:b/>
                <w:bCs/>
                <w:i/>
                <w:iCs/>
              </w:rPr>
            </w:pPr>
          </w:p>
        </w:tc>
        <w:tc>
          <w:tcPr>
            <w:tcW w:w="6609" w:type="dxa"/>
            <w:gridSpan w:val="2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noWrap/>
            <w:hideMark/>
          </w:tcPr>
          <w:p w14:paraId="1520742A" w14:textId="77777777" w:rsidR="00AA2D58" w:rsidRPr="00086AC4" w:rsidRDefault="00AA2D58" w:rsidP="00D94761">
            <w:pPr>
              <w:tabs>
                <w:tab w:val="left" w:pos="142"/>
              </w:tabs>
              <w:spacing w:before="240"/>
              <w:ind w:firstLine="284"/>
              <w:jc w:val="both"/>
              <w:rPr>
                <w:i/>
                <w:iCs/>
                <w:sz w:val="18"/>
                <w:szCs w:val="18"/>
              </w:rPr>
            </w:pPr>
            <w:r>
              <w:t xml:space="preserve"> </w:t>
            </w:r>
            <w:r>
              <w:rPr>
                <w:i/>
                <w:iCs/>
                <w:sz w:val="18"/>
                <w:szCs w:val="18"/>
              </w:rPr>
              <w:t xml:space="preserve">Если фамилии, имена и отчества двух и более кандидатов совпадают полностью, сведения о кандидатах размещаются в избирательном бюллетене в соответствии с датами рождения кандидатов </w:t>
            </w:r>
            <w:r w:rsidRPr="00571815">
              <w:rPr>
                <w:i/>
                <w:sz w:val="18"/>
                <w:szCs w:val="18"/>
              </w:rPr>
              <w:t>(первыми указываются сведения о старшем кандидате)</w:t>
            </w:r>
            <w:r>
              <w:rPr>
                <w:i/>
                <w:iCs/>
                <w:sz w:val="18"/>
                <w:szCs w:val="18"/>
              </w:rPr>
              <w:t xml:space="preserve">. </w:t>
            </w:r>
            <w:r w:rsidRPr="00086AC4">
              <w:rPr>
                <w:i/>
                <w:color w:val="000000"/>
                <w:sz w:val="18"/>
                <w:szCs w:val="18"/>
                <w:shd w:val="clear" w:color="auto" w:fill="FFFFFF"/>
              </w:rPr>
              <w:t xml:space="preserve">Если кандидат менял фамилию, или имя, или отчество в период избирательной кампании либо в течение года до дня официального опубликования (публикации) решения о назначении выборов, в </w:t>
            </w:r>
            <w:r>
              <w:rPr>
                <w:i/>
                <w:color w:val="000000"/>
                <w:sz w:val="18"/>
                <w:szCs w:val="18"/>
                <w:shd w:val="clear" w:color="auto" w:fill="FFFFFF"/>
              </w:rPr>
              <w:t xml:space="preserve">избирательном </w:t>
            </w:r>
            <w:r w:rsidRPr="00086AC4">
              <w:rPr>
                <w:i/>
                <w:color w:val="000000"/>
                <w:sz w:val="18"/>
                <w:szCs w:val="18"/>
                <w:shd w:val="clear" w:color="auto" w:fill="FFFFFF"/>
              </w:rPr>
              <w:t>бюллетене также указываются его прежние фамилия, или имя, или отчество</w:t>
            </w:r>
            <w:r>
              <w:rPr>
                <w:i/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  <w:p w14:paraId="1915359E" w14:textId="77777777" w:rsidR="00AA2D58" w:rsidRPr="00725BA7" w:rsidRDefault="00AA2D58" w:rsidP="00D94761">
            <w:pPr>
              <w:pStyle w:val="21"/>
              <w:tabs>
                <w:tab w:val="left" w:pos="142"/>
              </w:tabs>
              <w:ind w:firstLine="352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Год рождения; место жительства кандидата (наименование субъекта Российской Федерации, района, города, иного населенного пункта)</w:t>
            </w:r>
            <w:r>
              <w:rPr>
                <w:i/>
                <w:color w:val="000000"/>
                <w:sz w:val="18"/>
                <w:szCs w:val="18"/>
                <w:shd w:val="clear" w:color="auto" w:fill="FFFFFF"/>
              </w:rPr>
              <w:t>;</w:t>
            </w:r>
            <w:r>
              <w:rPr>
                <w:i/>
                <w:iCs/>
                <w:sz w:val="18"/>
                <w:szCs w:val="18"/>
              </w:rPr>
              <w:t xml:space="preserve"> основное место работы или службы, занимаемая должность (в случае отсутствия основного места работы или службы – род </w:t>
            </w:r>
            <w:r w:rsidRPr="00725BA7">
              <w:rPr>
                <w:i/>
                <w:iCs/>
                <w:sz w:val="18"/>
                <w:szCs w:val="18"/>
              </w:rPr>
              <w:t>занятий)</w:t>
            </w:r>
            <w:r w:rsidRPr="00D36708">
              <w:rPr>
                <w:i/>
                <w:iCs/>
                <w:sz w:val="18"/>
                <w:szCs w:val="18"/>
              </w:rPr>
              <w:t>; если кандидат является депутатом и осуществляет свои полномочия на непостоянной основе, - сведения об этом с указанием наименования соответствующего представительного органа.</w:t>
            </w:r>
          </w:p>
          <w:p w14:paraId="5DB6B761" w14:textId="77777777" w:rsidR="00AA2D58" w:rsidRDefault="00AA2D58" w:rsidP="00D94761">
            <w:pPr>
              <w:pStyle w:val="21"/>
              <w:tabs>
                <w:tab w:val="left" w:pos="142"/>
              </w:tabs>
              <w:ind w:firstLine="352"/>
              <w:rPr>
                <w:i/>
                <w:iCs/>
                <w:sz w:val="18"/>
                <w:szCs w:val="18"/>
              </w:rPr>
            </w:pPr>
            <w:r w:rsidRPr="00725BA7">
              <w:rPr>
                <w:i/>
                <w:iCs/>
                <w:sz w:val="18"/>
                <w:szCs w:val="18"/>
              </w:rPr>
              <w:t>Если кандидат выдвинут политической</w:t>
            </w:r>
            <w:r>
              <w:rPr>
                <w:i/>
                <w:iCs/>
                <w:sz w:val="18"/>
                <w:szCs w:val="18"/>
              </w:rPr>
              <w:t xml:space="preserve"> партией (ее региональным отделением), </w:t>
            </w:r>
            <w:r w:rsidRPr="00496DF1">
              <w:rPr>
                <w:bCs/>
                <w:sz w:val="18"/>
                <w:szCs w:val="18"/>
              </w:rPr>
              <w:t>–</w:t>
            </w:r>
            <w:r>
              <w:rPr>
                <w:i/>
                <w:iCs/>
                <w:sz w:val="18"/>
                <w:szCs w:val="18"/>
              </w:rPr>
              <w:t xml:space="preserve"> слово "выдвинут" с указанием наименования этой политической партии в соответствии с пунктом 10 статьи 35 Федерального закона «Об основных гарантиях избирательных прав и права на участие в референдуме граждан Российской Федерации», </w:t>
            </w:r>
            <w:r w:rsidRPr="00B93629">
              <w:rPr>
                <w:i/>
                <w:iCs/>
                <w:sz w:val="18"/>
                <w:szCs w:val="18"/>
              </w:rPr>
              <w:t xml:space="preserve">частью 1 статьи 17 областного закона «О муниципальных выборах в Ленинградской области» </w:t>
            </w:r>
            <w:r w:rsidRPr="00B93629">
              <w:rPr>
                <w:i/>
                <w:iCs/>
                <w:sz w:val="18"/>
                <w:szCs w:val="18"/>
              </w:rPr>
              <w:br/>
              <w:t>в именительном падеже;</w:t>
            </w:r>
            <w:r w:rsidRPr="0006277D">
              <w:rPr>
                <w:i/>
                <w:iCs/>
                <w:sz w:val="18"/>
                <w:szCs w:val="18"/>
              </w:rPr>
              <w:t xml:space="preserve"> если кандидат сам выдвинул свою кандидатуру, </w:t>
            </w:r>
            <w:r>
              <w:rPr>
                <w:i/>
                <w:iCs/>
                <w:sz w:val="18"/>
                <w:szCs w:val="18"/>
              </w:rPr>
              <w:t xml:space="preserve">- слово «самовыдвижение». </w:t>
            </w:r>
          </w:p>
          <w:p w14:paraId="45A5DAEE" w14:textId="77777777" w:rsidR="00AA2D58" w:rsidRPr="00D36708" w:rsidRDefault="00AA2D58" w:rsidP="00D94761">
            <w:pPr>
              <w:pStyle w:val="21"/>
              <w:tabs>
                <w:tab w:val="left" w:pos="142"/>
              </w:tabs>
              <w:ind w:firstLine="352"/>
              <w:rPr>
                <w:i/>
                <w:iCs/>
                <w:sz w:val="18"/>
                <w:szCs w:val="18"/>
                <w:highlight w:val="yellow"/>
              </w:rPr>
            </w:pPr>
            <w:r w:rsidRPr="00D36708">
              <w:rPr>
                <w:i/>
                <w:color w:val="444444"/>
                <w:sz w:val="18"/>
                <w:szCs w:val="18"/>
                <w:shd w:val="clear" w:color="auto" w:fill="FFFFFF"/>
              </w:rPr>
              <w:t>Ес</w:t>
            </w:r>
            <w:r>
              <w:rPr>
                <w:i/>
                <w:color w:val="444444"/>
                <w:sz w:val="18"/>
                <w:szCs w:val="18"/>
                <w:shd w:val="clear" w:color="auto" w:fill="FFFFFF"/>
              </w:rPr>
              <w:t xml:space="preserve">ли зарегистрированный кандидат </w:t>
            </w:r>
            <w:r w:rsidRPr="00D36708">
              <w:rPr>
                <w:i/>
                <w:color w:val="444444"/>
                <w:sz w:val="18"/>
                <w:szCs w:val="18"/>
                <w:shd w:val="clear" w:color="auto" w:fill="FFFFFF"/>
              </w:rPr>
              <w:t>указал в заявлении о согласии баллотироваться свою принадлежность к политической партии, иному общественному объединению, в избирательном бюллетене указываются также наименование соответствующей политической партии, иного общественного объединения в соответствии с </w:t>
            </w:r>
            <w:r w:rsidRPr="007B21CC">
              <w:rPr>
                <w:i/>
                <w:sz w:val="18"/>
                <w:szCs w:val="18"/>
                <w:shd w:val="clear" w:color="auto" w:fill="FFFFFF"/>
              </w:rPr>
              <w:t>пунктом 10 статьи 35 Федерального закона</w:t>
            </w:r>
            <w:r w:rsidRPr="00D36708">
              <w:rPr>
                <w:i/>
                <w:color w:val="444444"/>
                <w:sz w:val="18"/>
                <w:szCs w:val="18"/>
                <w:shd w:val="clear" w:color="auto" w:fill="FFFFFF"/>
              </w:rPr>
              <w:t> и статус зарегистрированного кандидата в этой политической партии, ином общественном объединении.</w:t>
            </w:r>
          </w:p>
          <w:p w14:paraId="06CCBC5F" w14:textId="77777777" w:rsidR="00AA2D58" w:rsidRPr="005129EA" w:rsidRDefault="00AA2D58" w:rsidP="00D94761">
            <w:pPr>
              <w:tabs>
                <w:tab w:val="left" w:pos="142"/>
              </w:tabs>
              <w:ind w:firstLine="459"/>
              <w:jc w:val="both"/>
              <w:rPr>
                <w:i/>
                <w:iCs/>
                <w:sz w:val="18"/>
                <w:szCs w:val="18"/>
              </w:rPr>
            </w:pPr>
            <w:r w:rsidRPr="006726D7">
              <w:rPr>
                <w:i/>
                <w:iCs/>
                <w:sz w:val="18"/>
                <w:szCs w:val="18"/>
              </w:rPr>
              <w:t xml:space="preserve">Если у зарегистрированного кандидата, внесенного в избирательный бюллетень, имелась или имеется судимость, в избирательном бюллетене должны </w:t>
            </w:r>
            <w:r w:rsidRPr="005129EA">
              <w:rPr>
                <w:i/>
                <w:iCs/>
                <w:sz w:val="18"/>
                <w:szCs w:val="18"/>
              </w:rPr>
              <w:t xml:space="preserve">указываться сведения о его судимости. </w:t>
            </w:r>
          </w:p>
          <w:p w14:paraId="77634F2B" w14:textId="77777777" w:rsidR="00AA2D58" w:rsidRDefault="00AA2D58" w:rsidP="00D94761">
            <w:pPr>
              <w:ind w:left="88" w:right="48"/>
              <w:jc w:val="both"/>
            </w:pPr>
            <w:r>
              <w:rPr>
                <w:i/>
                <w:iCs/>
                <w:sz w:val="18"/>
                <w:szCs w:val="18"/>
              </w:rPr>
              <w:t xml:space="preserve">Если зарегистрированный кандидат, внесенный в избирательный бюллетень, является кандидатом, </w:t>
            </w:r>
            <w:hyperlink r:id="rId9" w:history="1">
              <w:r w:rsidRPr="007C69C0">
                <w:rPr>
                  <w:rStyle w:val="af3"/>
                  <w:rFonts w:eastAsiaTheme="majorEastAsia"/>
                  <w:i/>
                  <w:iCs/>
                  <w:color w:val="auto"/>
                  <w:sz w:val="18"/>
                  <w:szCs w:val="18"/>
                  <w:u w:val="none"/>
                </w:rPr>
                <w:t>аффилированным</w:t>
              </w:r>
            </w:hyperlink>
            <w:r w:rsidRPr="007C69C0">
              <w:rPr>
                <w:i/>
                <w:iCs/>
                <w:sz w:val="18"/>
                <w:szCs w:val="18"/>
              </w:rPr>
              <w:t xml:space="preserve"> </w:t>
            </w:r>
            <w:r>
              <w:rPr>
                <w:i/>
                <w:iCs/>
                <w:sz w:val="18"/>
                <w:szCs w:val="18"/>
              </w:rPr>
              <w:t>с иностранным агентом, в избирательном бюллетене должны указываться сведения о том, что кандидат является кандидатом, аффилированным с иностранным агентом.</w:t>
            </w:r>
          </w:p>
        </w:tc>
        <w:tc>
          <w:tcPr>
            <w:tcW w:w="1842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tbl>
            <w:tblPr>
              <w:tblW w:w="0" w:type="auto"/>
              <w:tblInd w:w="444" w:type="dxa"/>
              <w:tblBorders>
                <w:bottom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"/>
            </w:tblGrid>
            <w:tr w:rsidR="00AA2D58" w:rsidRPr="00BD785E" w14:paraId="4F3553AD" w14:textId="77777777" w:rsidTr="00D94761">
              <w:trPr>
                <w:trHeight w:val="567"/>
              </w:trPr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37E1097A" w14:textId="77777777" w:rsidR="00AA2D58" w:rsidRDefault="00AA2D58" w:rsidP="00D94761">
                  <w:pPr>
                    <w:jc w:val="center"/>
                  </w:pPr>
                </w:p>
              </w:tc>
            </w:tr>
          </w:tbl>
          <w:p w14:paraId="4BD80331" w14:textId="77777777" w:rsidR="00AA2D58" w:rsidRPr="001006EE" w:rsidRDefault="00AA2D58" w:rsidP="00D94761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</w:tbl>
    <w:p w14:paraId="6F1BE33B" w14:textId="77777777" w:rsidR="00C86569" w:rsidRDefault="00C86569" w:rsidP="00BA000F">
      <w:pPr>
        <w:jc w:val="both"/>
        <w:rPr>
          <w:b/>
          <w:sz w:val="16"/>
          <w:szCs w:val="16"/>
        </w:rPr>
      </w:pPr>
    </w:p>
    <w:p w14:paraId="1BE93FBA" w14:textId="77777777" w:rsidR="00C86569" w:rsidRDefault="00C86569" w:rsidP="00BA000F">
      <w:pPr>
        <w:jc w:val="both"/>
        <w:rPr>
          <w:b/>
          <w:sz w:val="16"/>
          <w:szCs w:val="16"/>
        </w:rPr>
      </w:pPr>
    </w:p>
    <w:p w14:paraId="5E3E8E9F" w14:textId="77777777" w:rsidR="00C86569" w:rsidRDefault="00C86569" w:rsidP="00BA000F">
      <w:pPr>
        <w:jc w:val="both"/>
        <w:rPr>
          <w:b/>
          <w:sz w:val="16"/>
          <w:szCs w:val="16"/>
        </w:rPr>
      </w:pPr>
    </w:p>
    <w:p w14:paraId="1306C437" w14:textId="77777777" w:rsidR="00AA2D58" w:rsidRPr="00A712E9" w:rsidRDefault="00AA2D58" w:rsidP="00AA2D58">
      <w:pPr>
        <w:jc w:val="both"/>
        <w:rPr>
          <w:sz w:val="16"/>
          <w:szCs w:val="16"/>
        </w:rPr>
      </w:pPr>
      <w:r w:rsidRPr="00A712E9">
        <w:rPr>
          <w:b/>
          <w:sz w:val="16"/>
          <w:szCs w:val="16"/>
        </w:rPr>
        <w:t xml:space="preserve">Примечание: </w:t>
      </w:r>
      <w:r w:rsidRPr="00A712E9">
        <w:rPr>
          <w:sz w:val="16"/>
          <w:szCs w:val="16"/>
        </w:rPr>
        <w:t xml:space="preserve">Для двухмандатных избирательных округов: </w:t>
      </w:r>
      <w:r w:rsidRPr="00A712E9">
        <w:rPr>
          <w:b/>
          <w:sz w:val="16"/>
          <w:szCs w:val="16"/>
        </w:rPr>
        <w:t>двух</w:t>
      </w:r>
      <w:r w:rsidRPr="00A712E9">
        <w:rPr>
          <w:sz w:val="16"/>
          <w:szCs w:val="16"/>
        </w:rPr>
        <w:t xml:space="preserve">; для трехмандатных избирательных округов: </w:t>
      </w:r>
      <w:r w:rsidRPr="00A712E9">
        <w:rPr>
          <w:b/>
          <w:sz w:val="16"/>
          <w:szCs w:val="16"/>
        </w:rPr>
        <w:t>трех</w:t>
      </w:r>
      <w:r w:rsidRPr="00A712E9">
        <w:rPr>
          <w:sz w:val="16"/>
          <w:szCs w:val="16"/>
        </w:rPr>
        <w:t xml:space="preserve">; для четырехмандатных избирательных округов: </w:t>
      </w:r>
      <w:r w:rsidRPr="00A712E9">
        <w:rPr>
          <w:b/>
          <w:sz w:val="16"/>
          <w:szCs w:val="16"/>
        </w:rPr>
        <w:t>четырех</w:t>
      </w:r>
      <w:r w:rsidRPr="00A712E9">
        <w:rPr>
          <w:sz w:val="16"/>
          <w:szCs w:val="16"/>
        </w:rPr>
        <w:t xml:space="preserve">; для пятимандатных избирательных округов: </w:t>
      </w:r>
      <w:r w:rsidRPr="00A712E9">
        <w:rPr>
          <w:b/>
          <w:sz w:val="16"/>
          <w:szCs w:val="16"/>
        </w:rPr>
        <w:t>пяти</w:t>
      </w:r>
      <w:r w:rsidRPr="00A712E9">
        <w:rPr>
          <w:sz w:val="16"/>
          <w:szCs w:val="16"/>
        </w:rPr>
        <w:t>; для шестимандатных избирательных округов:</w:t>
      </w:r>
      <w:r>
        <w:rPr>
          <w:sz w:val="16"/>
          <w:szCs w:val="16"/>
        </w:rPr>
        <w:t xml:space="preserve"> </w:t>
      </w:r>
      <w:r w:rsidRPr="00DF075B">
        <w:rPr>
          <w:b/>
          <w:sz w:val="16"/>
          <w:szCs w:val="16"/>
        </w:rPr>
        <w:t>шести</w:t>
      </w:r>
      <w:r w:rsidRPr="00A712E9">
        <w:rPr>
          <w:sz w:val="16"/>
          <w:szCs w:val="16"/>
        </w:rPr>
        <w:t xml:space="preserve">; для </w:t>
      </w:r>
      <w:r w:rsidRPr="00A712E9">
        <w:rPr>
          <w:sz w:val="16"/>
          <w:szCs w:val="16"/>
        </w:rPr>
        <w:lastRenderedPageBreak/>
        <w:t xml:space="preserve">семимандатных избирательных округов: </w:t>
      </w:r>
      <w:r w:rsidRPr="00A712E9">
        <w:rPr>
          <w:b/>
          <w:sz w:val="16"/>
          <w:szCs w:val="16"/>
        </w:rPr>
        <w:t>семи</w:t>
      </w:r>
      <w:r w:rsidRPr="00A712E9">
        <w:rPr>
          <w:sz w:val="16"/>
          <w:szCs w:val="16"/>
        </w:rPr>
        <w:t xml:space="preserve">; для десятимандатных избирательных округов: </w:t>
      </w:r>
      <w:r w:rsidRPr="00A712E9">
        <w:rPr>
          <w:b/>
          <w:sz w:val="16"/>
          <w:szCs w:val="16"/>
        </w:rPr>
        <w:t>десяти</w:t>
      </w:r>
      <w:r>
        <w:rPr>
          <w:b/>
          <w:sz w:val="16"/>
          <w:szCs w:val="16"/>
        </w:rPr>
        <w:t>.</w:t>
      </w:r>
      <w:r>
        <w:rPr>
          <w:sz w:val="16"/>
          <w:szCs w:val="16"/>
        </w:rPr>
        <w:t>Указывается с учетом требований части 3 статьи 9 областного закона от 15 марта 2012 года № 20-оз «О муниципальных выборах в Ленинградской области».</w:t>
      </w:r>
    </w:p>
    <w:p w14:paraId="20F2519D" w14:textId="77777777" w:rsidR="007C69C0" w:rsidRDefault="007C69C0" w:rsidP="00BA000F">
      <w:pPr>
        <w:jc w:val="both"/>
        <w:rPr>
          <w:b/>
          <w:sz w:val="16"/>
          <w:szCs w:val="16"/>
        </w:rPr>
      </w:pPr>
    </w:p>
    <w:p w14:paraId="0B31C470" w14:textId="77777777" w:rsidR="00BA000F" w:rsidRPr="00E666BF" w:rsidRDefault="009D1C7E" w:rsidP="00BA000F">
      <w:pPr>
        <w:jc w:val="both"/>
        <w:rPr>
          <w:b/>
          <w:sz w:val="24"/>
          <w:szCs w:val="24"/>
        </w:rPr>
      </w:pPr>
      <w:r w:rsidRPr="00E666BF">
        <w:rPr>
          <w:b/>
          <w:sz w:val="24"/>
          <w:szCs w:val="24"/>
        </w:rPr>
        <w:t>Примечание:</w:t>
      </w:r>
      <w:r w:rsidR="00BA000F" w:rsidRPr="00E666BF">
        <w:rPr>
          <w:b/>
          <w:sz w:val="24"/>
          <w:szCs w:val="24"/>
        </w:rPr>
        <w:t xml:space="preserve"> </w:t>
      </w:r>
    </w:p>
    <w:p w14:paraId="0F49AC58" w14:textId="77777777" w:rsidR="00E666BF" w:rsidRPr="00E666BF" w:rsidRDefault="00E666BF" w:rsidP="00E666BF">
      <w:pPr>
        <w:pStyle w:val="a3"/>
        <w:tabs>
          <w:tab w:val="left" w:pos="142"/>
        </w:tabs>
        <w:spacing w:line="276" w:lineRule="auto"/>
        <w:ind w:firstLine="709"/>
        <w:jc w:val="both"/>
        <w:rPr>
          <w:b w:val="0"/>
          <w:iCs/>
          <w:sz w:val="24"/>
          <w:szCs w:val="24"/>
        </w:rPr>
      </w:pPr>
      <w:r w:rsidRPr="00E666BF">
        <w:rPr>
          <w:b w:val="0"/>
          <w:iCs/>
          <w:sz w:val="24"/>
          <w:szCs w:val="24"/>
        </w:rPr>
        <w:t>При включении в избирательный бюллетень сведений о когда-либо имевшихся судимостях (о каждой) с указанием номера (номеров), части (частей), пункта (пунктов), а также наименования (наименований) статьи (статей) Уголовного кодекса Российской Федерации, на основании которой (которых) был осужден кандидат, статьи (статей) уголовного кодекса, принятого в соответствии с Основами уголовного законодательства Союза ССР и союзных республик, статьи (статей) закона иностранного государства, если кандидат был осужден в соответствии с указанными законодательными актами за деяния, признаваемые преступлением действующим Уголовным кодексом Российской Федерации. Если в избирательный бюллетень включаются сведения о неснятой и непогашенной судимости, то перед сведениями о судимости указываются слова «имеется судимость:».</w:t>
      </w:r>
    </w:p>
    <w:p w14:paraId="18657387" w14:textId="77777777" w:rsidR="00E666BF" w:rsidRPr="00E666BF" w:rsidRDefault="00E666BF" w:rsidP="00E666BF">
      <w:pPr>
        <w:pStyle w:val="a3"/>
        <w:tabs>
          <w:tab w:val="left" w:pos="142"/>
        </w:tabs>
        <w:spacing w:line="276" w:lineRule="auto"/>
        <w:ind w:firstLine="709"/>
        <w:jc w:val="both"/>
        <w:rPr>
          <w:b w:val="0"/>
          <w:i/>
          <w:iCs/>
          <w:sz w:val="24"/>
          <w:szCs w:val="24"/>
        </w:rPr>
      </w:pPr>
      <w:r w:rsidRPr="00E666BF">
        <w:rPr>
          <w:b w:val="0"/>
          <w:iCs/>
          <w:sz w:val="24"/>
          <w:szCs w:val="24"/>
        </w:rPr>
        <w:t xml:space="preserve">Если зарегистрированный кандидат, внесенный в избирательный бюллетень, является кандидатом, </w:t>
      </w:r>
      <w:hyperlink r:id="rId10" w:history="1">
        <w:r w:rsidRPr="00E666BF">
          <w:rPr>
            <w:b w:val="0"/>
            <w:iCs/>
            <w:sz w:val="24"/>
            <w:szCs w:val="24"/>
          </w:rPr>
          <w:t>аффилированным</w:t>
        </w:r>
      </w:hyperlink>
      <w:r w:rsidRPr="00E666BF">
        <w:rPr>
          <w:b w:val="0"/>
          <w:iCs/>
          <w:sz w:val="24"/>
          <w:szCs w:val="24"/>
        </w:rPr>
        <w:t xml:space="preserve"> с иностранным агентом, в избирательном бюллетене должны указываться сведения о том, что кандидат является кандидатом, аффилированным с иностранным агентом</w:t>
      </w:r>
      <w:r w:rsidRPr="00E666BF">
        <w:rPr>
          <w:b w:val="0"/>
          <w:i/>
          <w:iCs/>
          <w:sz w:val="24"/>
          <w:szCs w:val="24"/>
        </w:rPr>
        <w:t>.</w:t>
      </w:r>
    </w:p>
    <w:p w14:paraId="070DC76E" w14:textId="0126D779" w:rsidR="00E666BF" w:rsidRPr="00E666BF" w:rsidRDefault="00E666BF" w:rsidP="00E666BF">
      <w:pPr>
        <w:pStyle w:val="a3"/>
        <w:tabs>
          <w:tab w:val="left" w:pos="142"/>
        </w:tabs>
        <w:spacing w:line="276" w:lineRule="auto"/>
        <w:ind w:firstLine="709"/>
        <w:jc w:val="both"/>
        <w:rPr>
          <w:b w:val="0"/>
          <w:iCs/>
          <w:sz w:val="24"/>
          <w:szCs w:val="24"/>
        </w:rPr>
      </w:pPr>
      <w:r w:rsidRPr="00E666BF">
        <w:rPr>
          <w:b w:val="0"/>
          <w:iCs/>
          <w:sz w:val="24"/>
          <w:szCs w:val="24"/>
        </w:rPr>
        <w:t>Избирательные бюллетени для голосования на выборах депутатов</w:t>
      </w:r>
      <w:r w:rsidR="00791D6E">
        <w:rPr>
          <w:b w:val="0"/>
          <w:iCs/>
          <w:sz w:val="24"/>
          <w:szCs w:val="24"/>
        </w:rPr>
        <w:t xml:space="preserve"> </w:t>
      </w:r>
      <w:r w:rsidR="00791D6E" w:rsidRPr="00791D6E">
        <w:rPr>
          <w:b w:val="0"/>
          <w:bCs/>
          <w:sz w:val="24"/>
          <w:szCs w:val="24"/>
        </w:rPr>
        <w:t xml:space="preserve">совета депутатов </w:t>
      </w:r>
      <w:r w:rsidR="00791D6E" w:rsidRPr="000B72BD">
        <w:rPr>
          <w:b w:val="0"/>
          <w:bCs/>
          <w:sz w:val="24"/>
          <w:szCs w:val="24"/>
        </w:rPr>
        <w:t>муниципального образования</w:t>
      </w:r>
      <w:r w:rsidR="00791D6E" w:rsidRPr="0066431C">
        <w:rPr>
          <w:sz w:val="24"/>
          <w:szCs w:val="24"/>
        </w:rPr>
        <w:t xml:space="preserve"> </w:t>
      </w:r>
      <w:r w:rsidR="00791D6E">
        <w:rPr>
          <w:b w:val="0"/>
          <w:sz w:val="24"/>
          <w:szCs w:val="24"/>
        </w:rPr>
        <w:t>Гатчинского муниципального округа</w:t>
      </w:r>
      <w:r w:rsidRPr="00E666BF">
        <w:rPr>
          <w:b w:val="0"/>
          <w:iCs/>
          <w:sz w:val="24"/>
          <w:szCs w:val="24"/>
        </w:rPr>
        <w:t xml:space="preserve"> </w:t>
      </w:r>
      <w:r w:rsidR="00791D6E">
        <w:rPr>
          <w:b w:val="0"/>
          <w:iCs/>
          <w:sz w:val="24"/>
          <w:szCs w:val="24"/>
        </w:rPr>
        <w:t xml:space="preserve">Ленинградской области </w:t>
      </w:r>
      <w:r w:rsidRPr="00E666BF">
        <w:rPr>
          <w:b w:val="0"/>
          <w:iCs/>
          <w:sz w:val="24"/>
          <w:szCs w:val="24"/>
        </w:rPr>
        <w:t xml:space="preserve">(далее – избирательные бюллетени) печатаются на бумаге </w:t>
      </w:r>
      <w:r w:rsidR="00E53EA5">
        <w:rPr>
          <w:b w:val="0"/>
          <w:iCs/>
          <w:sz w:val="24"/>
          <w:szCs w:val="24"/>
        </w:rPr>
        <w:t xml:space="preserve">белого цвета </w:t>
      </w:r>
      <w:r w:rsidRPr="00E666BF">
        <w:rPr>
          <w:b w:val="0"/>
          <w:iCs/>
          <w:sz w:val="24"/>
          <w:szCs w:val="24"/>
        </w:rPr>
        <w:t>плотностью 60-80 г/м2.</w:t>
      </w:r>
    </w:p>
    <w:p w14:paraId="36A88215" w14:textId="77777777" w:rsidR="00E666BF" w:rsidRPr="00E666BF" w:rsidRDefault="00E666BF" w:rsidP="00E666BF">
      <w:pPr>
        <w:pStyle w:val="a3"/>
        <w:tabs>
          <w:tab w:val="left" w:pos="142"/>
        </w:tabs>
        <w:spacing w:line="276" w:lineRule="auto"/>
        <w:ind w:firstLine="709"/>
        <w:jc w:val="both"/>
        <w:rPr>
          <w:b w:val="0"/>
          <w:iCs/>
          <w:sz w:val="24"/>
          <w:szCs w:val="24"/>
        </w:rPr>
      </w:pPr>
      <w:r w:rsidRPr="00E666BF">
        <w:rPr>
          <w:b w:val="0"/>
          <w:iCs/>
          <w:sz w:val="24"/>
          <w:szCs w:val="24"/>
        </w:rPr>
        <w:t>Ширина избирательного бюллетеня составляет 210 мм, длина – в зависимости от количества зарегистрированных кандидатов.</w:t>
      </w:r>
    </w:p>
    <w:p w14:paraId="79931F2A" w14:textId="77777777" w:rsidR="00E666BF" w:rsidRPr="00E666BF" w:rsidRDefault="00E666BF" w:rsidP="00E666BF">
      <w:pPr>
        <w:pStyle w:val="a3"/>
        <w:tabs>
          <w:tab w:val="left" w:pos="142"/>
        </w:tabs>
        <w:spacing w:line="276" w:lineRule="auto"/>
        <w:ind w:firstLine="709"/>
        <w:jc w:val="both"/>
        <w:rPr>
          <w:b w:val="0"/>
          <w:iCs/>
          <w:sz w:val="24"/>
          <w:szCs w:val="24"/>
        </w:rPr>
      </w:pPr>
      <w:r w:rsidRPr="00E666BF">
        <w:rPr>
          <w:b w:val="0"/>
          <w:iCs/>
          <w:sz w:val="24"/>
          <w:szCs w:val="24"/>
        </w:rPr>
        <w:t>Текст избирательного бюллетеня размещается только на одной стороне избирательного бюллетеня и печатается в одну краску черного цвета. Избирательные бюллетени печатаются на русском языке.</w:t>
      </w:r>
    </w:p>
    <w:p w14:paraId="1C1F8FA9" w14:textId="77777777" w:rsidR="00E666BF" w:rsidRPr="00E666BF" w:rsidRDefault="00E666BF" w:rsidP="00E666BF">
      <w:pPr>
        <w:pStyle w:val="a3"/>
        <w:tabs>
          <w:tab w:val="left" w:pos="142"/>
        </w:tabs>
        <w:spacing w:line="276" w:lineRule="auto"/>
        <w:ind w:firstLine="709"/>
        <w:jc w:val="both"/>
        <w:rPr>
          <w:b w:val="0"/>
          <w:iCs/>
          <w:sz w:val="24"/>
          <w:szCs w:val="24"/>
        </w:rPr>
      </w:pPr>
      <w:r w:rsidRPr="00E666BF">
        <w:rPr>
          <w:b w:val="0"/>
          <w:iCs/>
          <w:sz w:val="24"/>
          <w:szCs w:val="24"/>
        </w:rPr>
        <w:t xml:space="preserve">Каждый избирательный бюллетень должен содержать разъяснение </w:t>
      </w:r>
      <w:r w:rsidRPr="00E666BF">
        <w:rPr>
          <w:b w:val="0"/>
          <w:iCs/>
          <w:sz w:val="24"/>
          <w:szCs w:val="24"/>
        </w:rPr>
        <w:br/>
        <w:t>о порядке его заполнения.</w:t>
      </w:r>
    </w:p>
    <w:p w14:paraId="01D7148D" w14:textId="77777777" w:rsidR="00E666BF" w:rsidRPr="00E666BF" w:rsidRDefault="00E666BF" w:rsidP="00E666BF">
      <w:pPr>
        <w:pStyle w:val="a3"/>
        <w:tabs>
          <w:tab w:val="left" w:pos="142"/>
        </w:tabs>
        <w:spacing w:line="276" w:lineRule="auto"/>
        <w:ind w:firstLine="709"/>
        <w:jc w:val="both"/>
        <w:rPr>
          <w:b w:val="0"/>
          <w:iCs/>
          <w:sz w:val="24"/>
          <w:szCs w:val="24"/>
        </w:rPr>
      </w:pPr>
      <w:r w:rsidRPr="00E666BF">
        <w:rPr>
          <w:b w:val="0"/>
          <w:iCs/>
          <w:sz w:val="24"/>
          <w:szCs w:val="24"/>
        </w:rPr>
        <w:t>В избирательном бюллетене для голосования части, отведенные каждому зарегистрированному кандидату, разделяются прямой линией черного цвета и должны быть одинаковыми по площади. Пустой квадрат для проставления знака волеизъявления избирателя размещается на уровне фамилии, имени, отчества зарегистрированного кандидата. Квадраты для проставления знака волеизъявления избирателя должны иметь одинаковый размер и располагаться строго друг под другом.</w:t>
      </w:r>
    </w:p>
    <w:p w14:paraId="333C03A5" w14:textId="77777777" w:rsidR="00E666BF" w:rsidRPr="00E666BF" w:rsidRDefault="00E666BF" w:rsidP="00E666BF">
      <w:pPr>
        <w:pStyle w:val="a3"/>
        <w:tabs>
          <w:tab w:val="left" w:pos="142"/>
        </w:tabs>
        <w:spacing w:line="276" w:lineRule="auto"/>
        <w:ind w:firstLine="709"/>
        <w:jc w:val="both"/>
        <w:rPr>
          <w:b w:val="0"/>
          <w:iCs/>
          <w:sz w:val="24"/>
          <w:szCs w:val="24"/>
        </w:rPr>
      </w:pPr>
      <w:r w:rsidRPr="00E666BF">
        <w:rPr>
          <w:b w:val="0"/>
          <w:iCs/>
          <w:sz w:val="24"/>
          <w:szCs w:val="24"/>
        </w:rPr>
        <w:t>Нумерация избирательных бюллетеней не допускается.</w:t>
      </w:r>
    </w:p>
    <w:p w14:paraId="2064A10B" w14:textId="77777777" w:rsidR="00E666BF" w:rsidRPr="00E666BF" w:rsidRDefault="00E666BF" w:rsidP="00E666BF">
      <w:pPr>
        <w:pStyle w:val="a3"/>
        <w:tabs>
          <w:tab w:val="left" w:pos="142"/>
        </w:tabs>
        <w:spacing w:line="276" w:lineRule="auto"/>
        <w:ind w:firstLine="709"/>
        <w:jc w:val="both"/>
        <w:rPr>
          <w:b w:val="0"/>
          <w:iCs/>
          <w:sz w:val="24"/>
          <w:szCs w:val="24"/>
        </w:rPr>
      </w:pPr>
      <w:r w:rsidRPr="00E666BF">
        <w:rPr>
          <w:b w:val="0"/>
          <w:iCs/>
          <w:sz w:val="24"/>
          <w:szCs w:val="24"/>
        </w:rPr>
        <w:t>По периметру избирательного бюллетеня на расстоянии 5 мм от его краев печатается рамка черного цвета в одну линию.</w:t>
      </w:r>
    </w:p>
    <w:p w14:paraId="2231847B" w14:textId="77777777" w:rsidR="00EA2C28" w:rsidRDefault="00E666BF" w:rsidP="00E53EA5">
      <w:pPr>
        <w:pStyle w:val="a3"/>
        <w:tabs>
          <w:tab w:val="left" w:pos="142"/>
        </w:tabs>
        <w:spacing w:line="276" w:lineRule="auto"/>
        <w:ind w:firstLine="709"/>
        <w:jc w:val="both"/>
        <w:rPr>
          <w:b w:val="0"/>
          <w:iCs/>
          <w:sz w:val="24"/>
          <w:szCs w:val="24"/>
        </w:rPr>
      </w:pPr>
      <w:r w:rsidRPr="00E666BF">
        <w:rPr>
          <w:b w:val="0"/>
          <w:iCs/>
          <w:sz w:val="24"/>
          <w:szCs w:val="24"/>
        </w:rPr>
        <w:t xml:space="preserve">В целях защиты избирательного бюллетеня для голосования по </w:t>
      </w:r>
      <w:r w:rsidR="00E53EA5">
        <w:rPr>
          <w:b w:val="0"/>
          <w:iCs/>
          <w:sz w:val="24"/>
          <w:szCs w:val="24"/>
        </w:rPr>
        <w:t>много</w:t>
      </w:r>
      <w:r w:rsidRPr="00E666BF">
        <w:rPr>
          <w:b w:val="0"/>
          <w:iCs/>
          <w:sz w:val="24"/>
          <w:szCs w:val="24"/>
        </w:rPr>
        <w:t>мандатному избирательному округу от подделки используется нанесенная типографским способом на лицевую сторону избирательного бюллетеня надпись микрошрифтом «</w:t>
      </w:r>
      <w:r w:rsidR="00E53EA5">
        <w:rPr>
          <w:b w:val="0"/>
          <w:iCs/>
          <w:sz w:val="24"/>
          <w:szCs w:val="24"/>
        </w:rPr>
        <w:t xml:space="preserve">Выборы депутатов </w:t>
      </w:r>
      <w:r w:rsidR="00E53EA5" w:rsidRPr="00E53EA5">
        <w:rPr>
          <w:b w:val="0"/>
          <w:iCs/>
          <w:sz w:val="24"/>
          <w:szCs w:val="24"/>
        </w:rPr>
        <w:t>совета депутатов муниципального образования Гатчинского муниципального округа Ленинградской области первого созыва</w:t>
      </w:r>
      <w:r w:rsidRPr="00E666BF">
        <w:rPr>
          <w:b w:val="0"/>
          <w:iCs/>
          <w:sz w:val="24"/>
          <w:szCs w:val="24"/>
        </w:rPr>
        <w:t xml:space="preserve">» и защитная </w:t>
      </w:r>
      <w:r w:rsidRPr="00E53EA5">
        <w:rPr>
          <w:b w:val="0"/>
          <w:iCs/>
          <w:sz w:val="24"/>
          <w:szCs w:val="24"/>
        </w:rPr>
        <w:t>сетка краск</w:t>
      </w:r>
      <w:r w:rsidR="00E53EA5" w:rsidRPr="00E53EA5">
        <w:rPr>
          <w:b w:val="0"/>
          <w:iCs/>
          <w:sz w:val="24"/>
          <w:szCs w:val="24"/>
        </w:rPr>
        <w:t>ами</w:t>
      </w:r>
      <w:r w:rsidR="00EA2C28">
        <w:rPr>
          <w:b w:val="0"/>
          <w:iCs/>
          <w:sz w:val="24"/>
          <w:szCs w:val="24"/>
        </w:rPr>
        <w:t>:</w:t>
      </w:r>
    </w:p>
    <w:p w14:paraId="70A9691F" w14:textId="2C0BFB65" w:rsidR="00EA2C28" w:rsidRDefault="00EA2C28" w:rsidP="00E53EA5">
      <w:pPr>
        <w:pStyle w:val="a3"/>
        <w:tabs>
          <w:tab w:val="left" w:pos="142"/>
        </w:tabs>
        <w:spacing w:line="276" w:lineRule="auto"/>
        <w:ind w:firstLine="709"/>
        <w:jc w:val="both"/>
        <w:rPr>
          <w:b w:val="0"/>
          <w:iCs/>
          <w:sz w:val="24"/>
          <w:szCs w:val="24"/>
        </w:rPr>
      </w:pPr>
      <w:r>
        <w:rPr>
          <w:b w:val="0"/>
          <w:iCs/>
          <w:sz w:val="24"/>
          <w:szCs w:val="24"/>
        </w:rPr>
        <w:t>Гатчинский пятимандатный избирательный округ№1-</w:t>
      </w:r>
      <w:r w:rsidR="00E53EA5">
        <w:rPr>
          <w:b w:val="0"/>
          <w:iCs/>
          <w:sz w:val="24"/>
          <w:szCs w:val="24"/>
        </w:rPr>
        <w:t xml:space="preserve"> </w:t>
      </w:r>
      <w:r>
        <w:rPr>
          <w:b w:val="0"/>
          <w:iCs/>
          <w:sz w:val="24"/>
          <w:szCs w:val="24"/>
        </w:rPr>
        <w:t xml:space="preserve">цвет </w:t>
      </w:r>
      <w:r w:rsidR="00E53EA5">
        <w:rPr>
          <w:b w:val="0"/>
          <w:iCs/>
          <w:sz w:val="24"/>
          <w:szCs w:val="24"/>
        </w:rPr>
        <w:t>салатов</w:t>
      </w:r>
      <w:r>
        <w:rPr>
          <w:b w:val="0"/>
          <w:iCs/>
          <w:sz w:val="24"/>
          <w:szCs w:val="24"/>
        </w:rPr>
        <w:t>ый;</w:t>
      </w:r>
    </w:p>
    <w:p w14:paraId="42C41BB0" w14:textId="098E0F03" w:rsidR="00EA2C28" w:rsidRDefault="00EA2C28" w:rsidP="00E53EA5">
      <w:pPr>
        <w:pStyle w:val="a3"/>
        <w:tabs>
          <w:tab w:val="left" w:pos="142"/>
        </w:tabs>
        <w:spacing w:line="276" w:lineRule="auto"/>
        <w:ind w:firstLine="709"/>
        <w:jc w:val="both"/>
        <w:rPr>
          <w:b w:val="0"/>
          <w:iCs/>
          <w:sz w:val="24"/>
          <w:szCs w:val="24"/>
        </w:rPr>
      </w:pPr>
      <w:r>
        <w:rPr>
          <w:b w:val="0"/>
          <w:iCs/>
          <w:sz w:val="24"/>
          <w:szCs w:val="24"/>
        </w:rPr>
        <w:t xml:space="preserve">Гатчинский пятимандатный избирательный округ№2 – цвет </w:t>
      </w:r>
      <w:r w:rsidR="00E53EA5">
        <w:rPr>
          <w:b w:val="0"/>
          <w:iCs/>
          <w:sz w:val="24"/>
          <w:szCs w:val="24"/>
        </w:rPr>
        <w:t>оранжев</w:t>
      </w:r>
      <w:r>
        <w:rPr>
          <w:b w:val="0"/>
          <w:iCs/>
          <w:sz w:val="24"/>
          <w:szCs w:val="24"/>
        </w:rPr>
        <w:t>ый;</w:t>
      </w:r>
    </w:p>
    <w:p w14:paraId="0FE320D0" w14:textId="29E29406" w:rsidR="00EA2C28" w:rsidRDefault="00EA2C28" w:rsidP="00E53EA5">
      <w:pPr>
        <w:pStyle w:val="a3"/>
        <w:tabs>
          <w:tab w:val="left" w:pos="142"/>
        </w:tabs>
        <w:spacing w:line="276" w:lineRule="auto"/>
        <w:ind w:firstLine="709"/>
        <w:jc w:val="both"/>
        <w:rPr>
          <w:b w:val="0"/>
          <w:iCs/>
          <w:sz w:val="24"/>
          <w:szCs w:val="24"/>
        </w:rPr>
      </w:pPr>
      <w:r>
        <w:rPr>
          <w:b w:val="0"/>
          <w:iCs/>
          <w:sz w:val="24"/>
          <w:szCs w:val="24"/>
        </w:rPr>
        <w:t>Гатчинский пятимандатный избирательный округ№3- цвет г</w:t>
      </w:r>
      <w:r w:rsidR="00E53EA5">
        <w:rPr>
          <w:b w:val="0"/>
          <w:iCs/>
          <w:sz w:val="24"/>
          <w:szCs w:val="24"/>
        </w:rPr>
        <w:t>олубо</w:t>
      </w:r>
      <w:r>
        <w:rPr>
          <w:b w:val="0"/>
          <w:iCs/>
          <w:sz w:val="24"/>
          <w:szCs w:val="24"/>
        </w:rPr>
        <w:t>й;</w:t>
      </w:r>
    </w:p>
    <w:p w14:paraId="6C93ABF0" w14:textId="5A0D615C" w:rsidR="00EA2C28" w:rsidRDefault="00981493" w:rsidP="00E53EA5">
      <w:pPr>
        <w:pStyle w:val="a3"/>
        <w:tabs>
          <w:tab w:val="left" w:pos="142"/>
        </w:tabs>
        <w:spacing w:line="276" w:lineRule="auto"/>
        <w:ind w:firstLine="709"/>
        <w:jc w:val="both"/>
        <w:rPr>
          <w:b w:val="0"/>
          <w:iCs/>
          <w:sz w:val="24"/>
          <w:szCs w:val="24"/>
        </w:rPr>
      </w:pPr>
      <w:r>
        <w:rPr>
          <w:b w:val="0"/>
          <w:iCs/>
          <w:sz w:val="24"/>
          <w:szCs w:val="24"/>
        </w:rPr>
        <w:t xml:space="preserve">Гатчинский пятимандатный избирательный округ№4- цвет </w:t>
      </w:r>
      <w:r w:rsidR="002F235B">
        <w:rPr>
          <w:b w:val="0"/>
          <w:iCs/>
          <w:sz w:val="24"/>
          <w:szCs w:val="24"/>
        </w:rPr>
        <w:t>с</w:t>
      </w:r>
      <w:r w:rsidR="00E53EA5">
        <w:rPr>
          <w:b w:val="0"/>
          <w:iCs/>
          <w:sz w:val="24"/>
          <w:szCs w:val="24"/>
        </w:rPr>
        <w:t>ин</w:t>
      </w:r>
      <w:r w:rsidR="00EA2C28">
        <w:rPr>
          <w:b w:val="0"/>
          <w:iCs/>
          <w:sz w:val="24"/>
          <w:szCs w:val="24"/>
        </w:rPr>
        <w:t>ий;</w:t>
      </w:r>
    </w:p>
    <w:p w14:paraId="34D117DF" w14:textId="5F3083A7" w:rsidR="00EA2C28" w:rsidRDefault="00981493" w:rsidP="00E53EA5">
      <w:pPr>
        <w:pStyle w:val="a3"/>
        <w:tabs>
          <w:tab w:val="left" w:pos="142"/>
        </w:tabs>
        <w:spacing w:line="276" w:lineRule="auto"/>
        <w:ind w:firstLine="709"/>
        <w:jc w:val="both"/>
        <w:rPr>
          <w:b w:val="0"/>
          <w:iCs/>
          <w:sz w:val="24"/>
          <w:szCs w:val="24"/>
        </w:rPr>
      </w:pPr>
      <w:r>
        <w:rPr>
          <w:b w:val="0"/>
          <w:iCs/>
          <w:sz w:val="24"/>
          <w:szCs w:val="24"/>
        </w:rPr>
        <w:t xml:space="preserve">Гатчинский пятимандатный избирательный округ№5- цвет </w:t>
      </w:r>
      <w:r w:rsidR="002F235B">
        <w:rPr>
          <w:b w:val="0"/>
          <w:iCs/>
          <w:sz w:val="24"/>
          <w:szCs w:val="24"/>
        </w:rPr>
        <w:t>ж</w:t>
      </w:r>
      <w:r w:rsidR="00E53EA5">
        <w:rPr>
          <w:b w:val="0"/>
          <w:iCs/>
          <w:sz w:val="24"/>
          <w:szCs w:val="24"/>
        </w:rPr>
        <w:t>елт</w:t>
      </w:r>
      <w:r w:rsidR="00EA2C28">
        <w:rPr>
          <w:b w:val="0"/>
          <w:iCs/>
          <w:sz w:val="24"/>
          <w:szCs w:val="24"/>
        </w:rPr>
        <w:t>ый;</w:t>
      </w:r>
    </w:p>
    <w:p w14:paraId="7A07A6E3" w14:textId="7BB1CE77" w:rsidR="00EA2C28" w:rsidRDefault="00981493" w:rsidP="00E53EA5">
      <w:pPr>
        <w:pStyle w:val="a3"/>
        <w:tabs>
          <w:tab w:val="left" w:pos="142"/>
        </w:tabs>
        <w:spacing w:line="276" w:lineRule="auto"/>
        <w:ind w:firstLine="709"/>
        <w:jc w:val="both"/>
        <w:rPr>
          <w:b w:val="0"/>
          <w:iCs/>
          <w:sz w:val="24"/>
          <w:szCs w:val="24"/>
        </w:rPr>
      </w:pPr>
      <w:r>
        <w:rPr>
          <w:b w:val="0"/>
          <w:iCs/>
          <w:sz w:val="24"/>
          <w:szCs w:val="24"/>
        </w:rPr>
        <w:t xml:space="preserve">Гатчинский пятимандатный избирательный округ№6- цвет </w:t>
      </w:r>
      <w:r w:rsidR="00E53EA5">
        <w:rPr>
          <w:b w:val="0"/>
          <w:iCs/>
          <w:sz w:val="24"/>
          <w:szCs w:val="24"/>
        </w:rPr>
        <w:t>темно-зелен</w:t>
      </w:r>
      <w:r w:rsidR="00EA2C28">
        <w:rPr>
          <w:b w:val="0"/>
          <w:iCs/>
          <w:sz w:val="24"/>
          <w:szCs w:val="24"/>
        </w:rPr>
        <w:t>ый;</w:t>
      </w:r>
    </w:p>
    <w:p w14:paraId="09AF0067" w14:textId="6B2A0983" w:rsidR="00EA2C28" w:rsidRDefault="00981493" w:rsidP="00E53EA5">
      <w:pPr>
        <w:pStyle w:val="a3"/>
        <w:tabs>
          <w:tab w:val="left" w:pos="142"/>
        </w:tabs>
        <w:spacing w:line="276" w:lineRule="auto"/>
        <w:ind w:firstLine="709"/>
        <w:jc w:val="both"/>
        <w:rPr>
          <w:b w:val="0"/>
          <w:iCs/>
          <w:sz w:val="24"/>
          <w:szCs w:val="24"/>
        </w:rPr>
      </w:pPr>
      <w:r>
        <w:rPr>
          <w:b w:val="0"/>
          <w:iCs/>
          <w:sz w:val="24"/>
          <w:szCs w:val="24"/>
        </w:rPr>
        <w:t xml:space="preserve">Гатчинский пятимандатный избирательный округ№7- цвет </w:t>
      </w:r>
      <w:r w:rsidR="00E53EA5">
        <w:rPr>
          <w:b w:val="0"/>
          <w:iCs/>
          <w:sz w:val="24"/>
          <w:szCs w:val="24"/>
        </w:rPr>
        <w:t>розов</w:t>
      </w:r>
      <w:r w:rsidR="00EA2C28">
        <w:rPr>
          <w:b w:val="0"/>
          <w:iCs/>
          <w:sz w:val="24"/>
          <w:szCs w:val="24"/>
        </w:rPr>
        <w:t>ый;</w:t>
      </w:r>
    </w:p>
    <w:p w14:paraId="519DB28D" w14:textId="1EA0F689" w:rsidR="00EA2C28" w:rsidRDefault="00981493" w:rsidP="00E53EA5">
      <w:pPr>
        <w:pStyle w:val="a3"/>
        <w:tabs>
          <w:tab w:val="left" w:pos="142"/>
        </w:tabs>
        <w:spacing w:line="276" w:lineRule="auto"/>
        <w:ind w:firstLine="709"/>
        <w:jc w:val="both"/>
        <w:rPr>
          <w:b w:val="0"/>
          <w:iCs/>
          <w:sz w:val="24"/>
          <w:szCs w:val="24"/>
        </w:rPr>
      </w:pPr>
      <w:r>
        <w:rPr>
          <w:b w:val="0"/>
          <w:iCs/>
          <w:sz w:val="24"/>
          <w:szCs w:val="24"/>
        </w:rPr>
        <w:t xml:space="preserve">Гатчинский пятимандатный избирательный округ№8- цвет </w:t>
      </w:r>
      <w:r w:rsidR="00E53EA5">
        <w:rPr>
          <w:b w:val="0"/>
          <w:iCs/>
          <w:sz w:val="24"/>
          <w:szCs w:val="24"/>
        </w:rPr>
        <w:t>фиолетов</w:t>
      </w:r>
      <w:r w:rsidR="00EA2C28">
        <w:rPr>
          <w:b w:val="0"/>
          <w:iCs/>
          <w:sz w:val="24"/>
          <w:szCs w:val="24"/>
        </w:rPr>
        <w:t>ый;</w:t>
      </w:r>
    </w:p>
    <w:p w14:paraId="20C4A997" w14:textId="619D5FE9" w:rsidR="00EA2C28" w:rsidRDefault="00981493" w:rsidP="00E53EA5">
      <w:pPr>
        <w:pStyle w:val="a3"/>
        <w:tabs>
          <w:tab w:val="left" w:pos="142"/>
        </w:tabs>
        <w:spacing w:line="276" w:lineRule="auto"/>
        <w:ind w:firstLine="709"/>
        <w:jc w:val="both"/>
        <w:rPr>
          <w:b w:val="0"/>
          <w:iCs/>
          <w:sz w:val="24"/>
          <w:szCs w:val="24"/>
        </w:rPr>
      </w:pPr>
      <w:r>
        <w:rPr>
          <w:b w:val="0"/>
          <w:iCs/>
          <w:sz w:val="24"/>
          <w:szCs w:val="24"/>
        </w:rPr>
        <w:t xml:space="preserve">Гатчинский пятимандатный избирательный округ№9- цвет </w:t>
      </w:r>
      <w:r w:rsidR="00E53EA5">
        <w:rPr>
          <w:b w:val="0"/>
          <w:iCs/>
          <w:sz w:val="24"/>
          <w:szCs w:val="24"/>
        </w:rPr>
        <w:t>сер</w:t>
      </w:r>
      <w:r w:rsidR="00EA2C28">
        <w:rPr>
          <w:b w:val="0"/>
          <w:iCs/>
          <w:sz w:val="24"/>
          <w:szCs w:val="24"/>
        </w:rPr>
        <w:t>ый;</w:t>
      </w:r>
    </w:p>
    <w:p w14:paraId="0D2560B6" w14:textId="4714F1D3" w:rsidR="00EA2C28" w:rsidRDefault="00981493" w:rsidP="00981493">
      <w:pPr>
        <w:pStyle w:val="a3"/>
        <w:tabs>
          <w:tab w:val="left" w:pos="142"/>
        </w:tabs>
        <w:spacing w:line="276" w:lineRule="auto"/>
        <w:jc w:val="both"/>
        <w:rPr>
          <w:b w:val="0"/>
          <w:iCs/>
          <w:sz w:val="24"/>
          <w:szCs w:val="24"/>
        </w:rPr>
      </w:pPr>
      <w:r>
        <w:rPr>
          <w:b w:val="0"/>
          <w:iCs/>
          <w:sz w:val="24"/>
          <w:szCs w:val="24"/>
        </w:rPr>
        <w:lastRenderedPageBreak/>
        <w:t>Гатчинский пятимандатный избирательный округ№10- цвет</w:t>
      </w:r>
      <w:r w:rsidRPr="00140493">
        <w:rPr>
          <w:b w:val="0"/>
          <w:iCs/>
          <w:sz w:val="24"/>
          <w:szCs w:val="24"/>
        </w:rPr>
        <w:t xml:space="preserve"> </w:t>
      </w:r>
      <w:r w:rsidR="00E53EA5" w:rsidRPr="00140493">
        <w:rPr>
          <w:b w:val="0"/>
          <w:iCs/>
          <w:sz w:val="24"/>
          <w:szCs w:val="24"/>
        </w:rPr>
        <w:t>бежев</w:t>
      </w:r>
      <w:r w:rsidR="00EA2C28">
        <w:rPr>
          <w:b w:val="0"/>
          <w:iCs/>
          <w:sz w:val="24"/>
          <w:szCs w:val="24"/>
        </w:rPr>
        <w:t>ый,</w:t>
      </w:r>
    </w:p>
    <w:p w14:paraId="4F82F425" w14:textId="71EC311F" w:rsidR="00E666BF" w:rsidRPr="00E666BF" w:rsidRDefault="00E666BF" w:rsidP="00E53EA5">
      <w:pPr>
        <w:pStyle w:val="a3"/>
        <w:tabs>
          <w:tab w:val="left" w:pos="142"/>
        </w:tabs>
        <w:spacing w:line="276" w:lineRule="auto"/>
        <w:ind w:firstLine="709"/>
        <w:jc w:val="both"/>
        <w:rPr>
          <w:b w:val="0"/>
          <w:iCs/>
          <w:sz w:val="24"/>
          <w:szCs w:val="24"/>
        </w:rPr>
      </w:pPr>
      <w:r w:rsidRPr="00E666BF">
        <w:rPr>
          <w:b w:val="0"/>
          <w:iCs/>
          <w:sz w:val="24"/>
          <w:szCs w:val="24"/>
        </w:rPr>
        <w:t xml:space="preserve"> а также на лицевой стороне избирательного бюллетеня справа от слов «ИЗБИРАТЕЛЬНЫЙ БЮЛЛЕТЕНЬ» предусмотрено свободное место для размещения подписей двух членов участковой избирательной комиссии с правом решающего голоса, которые заверяются печатью участковой избирательной комиссии.</w:t>
      </w:r>
    </w:p>
    <w:p w14:paraId="6DDCFE6A" w14:textId="77777777" w:rsidR="00E666BF" w:rsidRDefault="00E666BF" w:rsidP="00E666BF">
      <w:pPr>
        <w:pStyle w:val="a3"/>
        <w:tabs>
          <w:tab w:val="left" w:pos="142"/>
        </w:tabs>
        <w:spacing w:line="276" w:lineRule="auto"/>
        <w:rPr>
          <w:iCs/>
          <w:color w:val="FF0000"/>
          <w:szCs w:val="28"/>
        </w:rPr>
        <w:sectPr w:rsidR="00E666BF" w:rsidSect="00D01C29">
          <w:footerReference w:type="first" r:id="rId11"/>
          <w:pgSz w:w="11906" w:h="16838"/>
          <w:pgMar w:top="426" w:right="707" w:bottom="426" w:left="1134" w:header="708" w:footer="708" w:gutter="0"/>
          <w:cols w:space="708"/>
          <w:titlePg/>
          <w:docGrid w:linePitch="360"/>
        </w:sectPr>
      </w:pPr>
    </w:p>
    <w:p w14:paraId="52191394" w14:textId="77777777" w:rsidR="00E666BF" w:rsidRPr="00E666BF" w:rsidRDefault="00E666BF" w:rsidP="00E666BF">
      <w:pPr>
        <w:pStyle w:val="a3"/>
        <w:tabs>
          <w:tab w:val="left" w:pos="142"/>
        </w:tabs>
        <w:spacing w:line="276" w:lineRule="auto"/>
        <w:ind w:firstLine="709"/>
        <w:jc w:val="both"/>
        <w:rPr>
          <w:b w:val="0"/>
          <w:iCs/>
          <w:szCs w:val="28"/>
        </w:rPr>
      </w:pPr>
    </w:p>
    <w:p w14:paraId="27110456" w14:textId="77777777" w:rsidR="00D9330D" w:rsidRPr="00A16FA8" w:rsidRDefault="00D9330D" w:rsidP="00D9330D">
      <w:pPr>
        <w:pStyle w:val="1"/>
        <w:ind w:left="7200" w:firstLine="720"/>
        <w:rPr>
          <w:b/>
          <w:bCs/>
          <w:iCs/>
          <w:sz w:val="20"/>
        </w:rPr>
      </w:pPr>
      <w:r>
        <w:rPr>
          <w:i/>
          <w:iCs/>
          <w:sz w:val="24"/>
        </w:rPr>
        <w:t xml:space="preserve">     </w:t>
      </w:r>
      <w:r w:rsidRPr="00A16FA8">
        <w:rPr>
          <w:iCs/>
          <w:sz w:val="20"/>
        </w:rPr>
        <w:t xml:space="preserve">Приложение </w:t>
      </w:r>
      <w:r w:rsidR="00EA3A50">
        <w:rPr>
          <w:iCs/>
          <w:sz w:val="20"/>
        </w:rPr>
        <w:t>2</w:t>
      </w:r>
    </w:p>
    <w:p w14:paraId="52E01C7A" w14:textId="77777777" w:rsidR="007238BC" w:rsidRPr="00100BEB" w:rsidRDefault="007238BC" w:rsidP="00AA6D91">
      <w:pPr>
        <w:jc w:val="right"/>
      </w:pPr>
      <w:r w:rsidRPr="00100BEB">
        <w:t>к решению территориальной</w:t>
      </w:r>
    </w:p>
    <w:p w14:paraId="7AB147DD" w14:textId="77777777" w:rsidR="007238BC" w:rsidRPr="00100BEB" w:rsidRDefault="007238BC" w:rsidP="00AA6D91">
      <w:pPr>
        <w:jc w:val="right"/>
      </w:pPr>
      <w:r w:rsidRPr="00100BEB">
        <w:t xml:space="preserve"> избирательной комиссии</w:t>
      </w:r>
    </w:p>
    <w:p w14:paraId="7E1ED76D" w14:textId="4B63E5E3" w:rsidR="007238BC" w:rsidRPr="00100BEB" w:rsidRDefault="00530F9D" w:rsidP="00AA6D91">
      <w:pPr>
        <w:jc w:val="right"/>
      </w:pPr>
      <w:r>
        <w:t>Гатчинского муниципального округа</w:t>
      </w:r>
    </w:p>
    <w:p w14:paraId="003B7167" w14:textId="77777777" w:rsidR="007238BC" w:rsidRPr="00100BEB" w:rsidRDefault="007238BC" w:rsidP="00AA6D91">
      <w:pPr>
        <w:jc w:val="right"/>
      </w:pPr>
      <w:r w:rsidRPr="00100BEB">
        <w:t>Ленинградской области</w:t>
      </w:r>
    </w:p>
    <w:p w14:paraId="2DAC794D" w14:textId="77777777" w:rsidR="00840893" w:rsidRPr="007238BC" w:rsidRDefault="00840893" w:rsidP="00840893">
      <w:pPr>
        <w:jc w:val="right"/>
      </w:pPr>
      <w:r w:rsidRPr="00100BEB">
        <w:t>от ___ ________2024 года № __/____</w:t>
      </w:r>
    </w:p>
    <w:p w14:paraId="296A9C0B" w14:textId="77777777" w:rsidR="00606ABE" w:rsidRPr="00494374" w:rsidRDefault="00606ABE" w:rsidP="00D9330D">
      <w:pPr>
        <w:rPr>
          <w:b/>
          <w:sz w:val="4"/>
          <w:szCs w:val="4"/>
        </w:rPr>
      </w:pPr>
    </w:p>
    <w:p w14:paraId="067CD289" w14:textId="77777777" w:rsidR="00DC01E7" w:rsidRDefault="00DC01E7" w:rsidP="00DC01E7">
      <w:pPr>
        <w:jc w:val="both"/>
        <w:rPr>
          <w:b/>
          <w:sz w:val="24"/>
          <w:szCs w:val="24"/>
        </w:rPr>
      </w:pPr>
      <w:bookmarkStart w:id="4" w:name="_Hlk171607347"/>
    </w:p>
    <w:bookmarkEnd w:id="4"/>
    <w:p w14:paraId="3D74BC18" w14:textId="77777777" w:rsidR="00AA2D58" w:rsidRDefault="00AA2D58" w:rsidP="00AA2D58">
      <w:pPr>
        <w:jc w:val="right"/>
      </w:pPr>
    </w:p>
    <w:p w14:paraId="4260C97F" w14:textId="77777777" w:rsidR="00AA2D58" w:rsidRDefault="00AA2D58" w:rsidP="00AA2D58">
      <w:pPr>
        <w:jc w:val="right"/>
      </w:pPr>
    </w:p>
    <w:tbl>
      <w:tblPr>
        <w:tblW w:w="9922" w:type="dxa"/>
        <w:tblInd w:w="391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135"/>
        <w:gridCol w:w="992"/>
        <w:gridCol w:w="250"/>
        <w:gridCol w:w="742"/>
        <w:gridCol w:w="993"/>
        <w:gridCol w:w="992"/>
        <w:gridCol w:w="992"/>
        <w:gridCol w:w="993"/>
        <w:gridCol w:w="992"/>
        <w:gridCol w:w="425"/>
        <w:gridCol w:w="567"/>
        <w:gridCol w:w="849"/>
      </w:tblGrid>
      <w:tr w:rsidR="00AA2D58" w14:paraId="301DC2B6" w14:textId="77777777" w:rsidTr="00D94761"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000000" w:themeFill="text1"/>
          </w:tcPr>
          <w:p w14:paraId="161EF2BE" w14:textId="77777777" w:rsidR="00AA2D58" w:rsidRDefault="00AA2D58" w:rsidP="00D94761">
            <w:pPr>
              <w:tabs>
                <w:tab w:val="left" w:pos="142"/>
              </w:tabs>
              <w:jc w:val="center"/>
              <w:rPr>
                <w:b/>
                <w:bCs/>
                <w:sz w:val="6"/>
                <w:szCs w:val="6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000000" w:themeFill="text1"/>
          </w:tcPr>
          <w:p w14:paraId="3C532230" w14:textId="77777777" w:rsidR="00AA2D58" w:rsidRDefault="00AA2D58" w:rsidP="00D94761">
            <w:pPr>
              <w:tabs>
                <w:tab w:val="left" w:pos="142"/>
              </w:tabs>
              <w:jc w:val="center"/>
              <w:rPr>
                <w:b/>
                <w:bCs/>
                <w:sz w:val="6"/>
                <w:szCs w:val="6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5C5369FF" w14:textId="77777777" w:rsidR="00AA2D58" w:rsidRDefault="00AA2D58" w:rsidP="00D94761">
            <w:pPr>
              <w:tabs>
                <w:tab w:val="left" w:pos="142"/>
              </w:tabs>
              <w:jc w:val="center"/>
              <w:rPr>
                <w:b/>
                <w:bCs/>
                <w:sz w:val="6"/>
                <w:szCs w:val="6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07163E52" w14:textId="77777777" w:rsidR="00AA2D58" w:rsidRDefault="00AA2D58" w:rsidP="00D94761">
            <w:pPr>
              <w:tabs>
                <w:tab w:val="left" w:pos="142"/>
              </w:tabs>
              <w:jc w:val="center"/>
              <w:rPr>
                <w:b/>
                <w:bCs/>
                <w:sz w:val="6"/>
                <w:szCs w:val="6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7B618BBA" w14:textId="77777777" w:rsidR="00AA2D58" w:rsidRDefault="00AA2D58" w:rsidP="00D94761">
            <w:pPr>
              <w:tabs>
                <w:tab w:val="left" w:pos="142"/>
              </w:tabs>
              <w:jc w:val="center"/>
              <w:rPr>
                <w:b/>
                <w:bCs/>
                <w:sz w:val="6"/>
                <w:szCs w:val="6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683A6AC2" w14:textId="77777777" w:rsidR="00AA2D58" w:rsidRDefault="00AA2D58" w:rsidP="00D94761">
            <w:pPr>
              <w:tabs>
                <w:tab w:val="left" w:pos="142"/>
              </w:tabs>
              <w:jc w:val="center"/>
              <w:rPr>
                <w:b/>
                <w:bCs/>
                <w:sz w:val="6"/>
                <w:szCs w:val="6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241E8EFD" w14:textId="77777777" w:rsidR="00AA2D58" w:rsidRDefault="00AA2D58" w:rsidP="00D94761">
            <w:pPr>
              <w:tabs>
                <w:tab w:val="left" w:pos="142"/>
              </w:tabs>
              <w:jc w:val="center"/>
              <w:rPr>
                <w:b/>
                <w:bCs/>
                <w:sz w:val="6"/>
                <w:szCs w:val="6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436032B6" w14:textId="77777777" w:rsidR="00AA2D58" w:rsidRDefault="00AA2D58" w:rsidP="00D94761">
            <w:pPr>
              <w:tabs>
                <w:tab w:val="left" w:pos="142"/>
              </w:tabs>
              <w:jc w:val="center"/>
              <w:rPr>
                <w:b/>
                <w:bCs/>
                <w:sz w:val="6"/>
                <w:szCs w:val="6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5C864FCD" w14:textId="77777777" w:rsidR="00AA2D58" w:rsidRDefault="00AA2D58" w:rsidP="00D94761">
            <w:pPr>
              <w:tabs>
                <w:tab w:val="left" w:pos="142"/>
              </w:tabs>
              <w:jc w:val="center"/>
              <w:rPr>
                <w:b/>
                <w:bCs/>
                <w:sz w:val="6"/>
                <w:szCs w:val="6"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27B04397" w14:textId="77777777" w:rsidR="00AA2D58" w:rsidRDefault="00AA2D58" w:rsidP="00D94761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AA2D58" w14:paraId="3C08C757" w14:textId="77777777" w:rsidTr="00D94761">
        <w:tc>
          <w:tcPr>
            <w:tcW w:w="8506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C38535" w14:textId="77777777" w:rsidR="00AA2D58" w:rsidRDefault="00AA2D58" w:rsidP="00D94761">
            <w:pPr>
              <w:tabs>
                <w:tab w:val="left" w:pos="142"/>
              </w:tabs>
              <w:jc w:val="center"/>
              <w:rPr>
                <w:b/>
                <w:bCs/>
                <w:sz w:val="32"/>
                <w:szCs w:val="32"/>
              </w:rPr>
            </w:pPr>
          </w:p>
          <w:p w14:paraId="67D9E17F" w14:textId="77777777" w:rsidR="00AA2D58" w:rsidRDefault="00AA2D58" w:rsidP="00D94761">
            <w:pPr>
              <w:tabs>
                <w:tab w:val="left" w:pos="142"/>
              </w:tabs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ИЗБИРАТЕЛЬНЫЙ БЮЛЛЕТЕНЬ</w:t>
            </w:r>
          </w:p>
          <w:p w14:paraId="2CACBB87" w14:textId="77777777" w:rsidR="00AA2D58" w:rsidRPr="00EA3A50" w:rsidRDefault="00AA2D58" w:rsidP="00D94761">
            <w:pPr>
              <w:jc w:val="center"/>
              <w:rPr>
                <w:b/>
              </w:rPr>
            </w:pPr>
            <w:r w:rsidRPr="00EA3A50">
              <w:rPr>
                <w:b/>
              </w:rPr>
              <w:t xml:space="preserve">для голосования на выборах депутатов </w:t>
            </w:r>
            <w:r>
              <w:rPr>
                <w:b/>
              </w:rPr>
              <w:t>совета депутатов</w:t>
            </w:r>
          </w:p>
          <w:p w14:paraId="79A2E8AE" w14:textId="77777777" w:rsidR="00AA2D58" w:rsidRPr="00A16FA8" w:rsidRDefault="00AA2D58" w:rsidP="00D94761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3A50">
              <w:rPr>
                <w:rFonts w:ascii="Times New Roman" w:hAnsi="Times New Roman"/>
                <w:b/>
                <w:sz w:val="20"/>
                <w:szCs w:val="20"/>
              </w:rPr>
              <w:t>муниципального образования</w:t>
            </w:r>
            <w:r w:rsidRPr="00A16FA8">
              <w:rPr>
                <w:rFonts w:ascii="Times New Roman" w:hAnsi="Times New Roman"/>
                <w:sz w:val="20"/>
                <w:szCs w:val="20"/>
              </w:rPr>
              <w:t xml:space="preserve">  _____________________________</w:t>
            </w:r>
            <w:r>
              <w:rPr>
                <w:rFonts w:ascii="Times New Roman" w:hAnsi="Times New Roman"/>
                <w:sz w:val="20"/>
                <w:szCs w:val="20"/>
              </w:rPr>
              <w:t>_________</w:t>
            </w:r>
            <w:r w:rsidRPr="00A16FA8">
              <w:rPr>
                <w:rFonts w:ascii="Times New Roman" w:hAnsi="Times New Roman"/>
                <w:sz w:val="20"/>
                <w:szCs w:val="20"/>
              </w:rPr>
              <w:t>_  __</w:t>
            </w:r>
            <w:r>
              <w:rPr>
                <w:rFonts w:ascii="Times New Roman" w:hAnsi="Times New Roman"/>
                <w:sz w:val="20"/>
                <w:szCs w:val="20"/>
              </w:rPr>
              <w:t>___</w:t>
            </w:r>
            <w:r w:rsidRPr="00A16FA8">
              <w:rPr>
                <w:rFonts w:ascii="Times New Roman" w:hAnsi="Times New Roman"/>
                <w:sz w:val="20"/>
                <w:szCs w:val="20"/>
              </w:rPr>
              <w:t xml:space="preserve">__ </w:t>
            </w:r>
            <w:r w:rsidRPr="00EA3A50">
              <w:rPr>
                <w:rFonts w:ascii="Times New Roman" w:hAnsi="Times New Roman"/>
                <w:b/>
                <w:sz w:val="20"/>
                <w:szCs w:val="20"/>
              </w:rPr>
              <w:t>созыва</w:t>
            </w:r>
          </w:p>
          <w:p w14:paraId="79C555B7" w14:textId="77777777" w:rsidR="00AA2D58" w:rsidRPr="00A16FA8" w:rsidRDefault="00AA2D58" w:rsidP="00D94761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vertAlign w:val="superscript"/>
              </w:rPr>
              <w:t xml:space="preserve">                                                       </w:t>
            </w:r>
            <w:r w:rsidRPr="00A16FA8">
              <w:rPr>
                <w:rFonts w:ascii="Times New Roman" w:hAnsi="Times New Roman"/>
                <w:b/>
                <w:bCs/>
                <w:sz w:val="20"/>
                <w:szCs w:val="20"/>
                <w:vertAlign w:val="superscript"/>
              </w:rPr>
              <w:t>(наименование муниципального образования)</w:t>
            </w:r>
          </w:p>
          <w:p w14:paraId="22764D16" w14:textId="77777777" w:rsidR="00AA2D58" w:rsidRPr="00EA3A50" w:rsidRDefault="00AA2D58" w:rsidP="00D94761">
            <w:pPr>
              <w:ind w:left="-249" w:right="-391"/>
              <w:jc w:val="center"/>
              <w:rPr>
                <w:b/>
              </w:rPr>
            </w:pPr>
            <w:r w:rsidRPr="00B93629">
              <w:rPr>
                <w:b/>
              </w:rPr>
              <w:t>(дата выборов)</w:t>
            </w:r>
          </w:p>
          <w:p w14:paraId="2F78055B" w14:textId="77777777" w:rsidR="00AA2D58" w:rsidRPr="00CF05AF" w:rsidRDefault="00AA2D58" w:rsidP="00D94761">
            <w:pPr>
              <w:pStyle w:val="8"/>
              <w:spacing w:before="60"/>
              <w:jc w:val="center"/>
              <w:rPr>
                <w:rFonts w:ascii="Times New Roman" w:hAnsi="Times New Roman"/>
              </w:rPr>
            </w:pPr>
            <w:r w:rsidRPr="00CF05AF">
              <w:rPr>
                <w:rFonts w:ascii="Times New Roman" w:hAnsi="Times New Roman"/>
              </w:rPr>
              <w:t xml:space="preserve">________________________  ________________ </w:t>
            </w:r>
            <w:r w:rsidRPr="00CF05AF">
              <w:rPr>
                <w:rFonts w:ascii="Times New Roman" w:hAnsi="Times New Roman"/>
                <w:b/>
              </w:rPr>
              <w:t>мандатный избирательный округ №</w:t>
            </w:r>
            <w:r w:rsidRPr="00CF05AF">
              <w:rPr>
                <w:rFonts w:ascii="Times New Roman" w:hAnsi="Times New Roman"/>
              </w:rPr>
              <w:t xml:space="preserve"> ______</w:t>
            </w:r>
          </w:p>
          <w:p w14:paraId="2A724F06" w14:textId="77777777" w:rsidR="00AA2D58" w:rsidRDefault="00AA2D58" w:rsidP="00D94761">
            <w:pPr>
              <w:tabs>
                <w:tab w:val="left" w:pos="142"/>
              </w:tabs>
              <w:rPr>
                <w:b/>
                <w:bCs/>
                <w:szCs w:val="24"/>
              </w:rPr>
            </w:pPr>
            <w:r>
              <w:rPr>
                <w:b/>
                <w:bCs/>
                <w:vertAlign w:val="superscript"/>
              </w:rPr>
              <w:t xml:space="preserve"> </w:t>
            </w:r>
            <w:r w:rsidRPr="00CF05AF">
              <w:rPr>
                <w:b/>
                <w:bCs/>
                <w:vertAlign w:val="superscript"/>
              </w:rPr>
              <w:t>(наименование избирательного округа)     (много либо двух, трех, четырех и т.д.)</w:t>
            </w:r>
          </w:p>
        </w:tc>
        <w:tc>
          <w:tcPr>
            <w:tcW w:w="141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7E4E6048" w14:textId="77777777" w:rsidR="00AA2D58" w:rsidRDefault="00AA2D58" w:rsidP="00D94761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14:paraId="1FD0B8D2" w14:textId="77777777" w:rsidR="00AA2D58" w:rsidRDefault="00AA2D58" w:rsidP="00D94761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14:paraId="254F2423" w14:textId="77777777" w:rsidR="00AA2D58" w:rsidRDefault="00AA2D58" w:rsidP="00D94761">
            <w:pPr>
              <w:tabs>
                <w:tab w:val="left" w:pos="142"/>
              </w:tabs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(Подписи двух членов</w:t>
            </w:r>
          </w:p>
          <w:p w14:paraId="682A1001" w14:textId="77777777" w:rsidR="00AA2D58" w:rsidRDefault="00AA2D58" w:rsidP="00D94761">
            <w:pPr>
              <w:tabs>
                <w:tab w:val="left" w:pos="142"/>
              </w:tabs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участковой</w:t>
            </w:r>
          </w:p>
          <w:p w14:paraId="30B4E688" w14:textId="77777777" w:rsidR="00AA2D58" w:rsidRDefault="00AA2D58" w:rsidP="00D94761">
            <w:pPr>
              <w:pStyle w:val="23"/>
              <w:tabs>
                <w:tab w:val="left" w:pos="142"/>
              </w:tabs>
              <w:spacing w:after="0" w:line="24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избирательной</w:t>
            </w:r>
          </w:p>
          <w:p w14:paraId="26FCC606" w14:textId="77777777" w:rsidR="00AA2D58" w:rsidRDefault="00AA2D58" w:rsidP="00D94761">
            <w:pPr>
              <w:pStyle w:val="23"/>
              <w:tabs>
                <w:tab w:val="left" w:pos="142"/>
              </w:tabs>
              <w:spacing w:after="0" w:line="24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комиссии с</w:t>
            </w:r>
          </w:p>
          <w:p w14:paraId="4A45AD1F" w14:textId="77777777" w:rsidR="00AA2D58" w:rsidRDefault="00AA2D58" w:rsidP="00D94761">
            <w:pPr>
              <w:tabs>
                <w:tab w:val="left" w:pos="142"/>
              </w:tabs>
              <w:ind w:left="34" w:hanging="34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правом решающего голоса </w:t>
            </w:r>
          </w:p>
          <w:p w14:paraId="6E0F490A" w14:textId="77777777" w:rsidR="00AA2D58" w:rsidRDefault="00AA2D58" w:rsidP="00D94761">
            <w:pPr>
              <w:tabs>
                <w:tab w:val="left" w:pos="142"/>
              </w:tabs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и печать участковой</w:t>
            </w:r>
          </w:p>
          <w:p w14:paraId="5B71E91C" w14:textId="77777777" w:rsidR="00AA2D58" w:rsidRDefault="00AA2D58" w:rsidP="00D94761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12"/>
                <w:szCs w:val="12"/>
              </w:rPr>
              <w:t>избирательной комиссии)</w:t>
            </w:r>
          </w:p>
        </w:tc>
      </w:tr>
      <w:tr w:rsidR="00AA2D58" w14:paraId="2CF16516" w14:textId="77777777" w:rsidTr="00D94761">
        <w:tc>
          <w:tcPr>
            <w:tcW w:w="8506" w:type="dxa"/>
            <w:gridSpan w:val="10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14:paraId="37D42B39" w14:textId="77777777" w:rsidR="00AA2D58" w:rsidRDefault="00AA2D58" w:rsidP="00D94761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РАЗЪЯСНЕНИЕ  О ПОРЯДКЕ  ЗАПОЛНЕНИЯ  ИЗБИРАТЕЛЬНОГО  БЮЛЛЕТЕНЯ</w:t>
            </w:r>
          </w:p>
        </w:tc>
        <w:tc>
          <w:tcPr>
            <w:tcW w:w="1416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618B02A5" w14:textId="77777777" w:rsidR="00AA2D58" w:rsidRDefault="00AA2D58" w:rsidP="00D9476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2D58" w14:paraId="6DB390CF" w14:textId="77777777" w:rsidTr="00D94761">
        <w:trPr>
          <w:trHeight w:val="1633"/>
        </w:trPr>
        <w:tc>
          <w:tcPr>
            <w:tcW w:w="8506" w:type="dxa"/>
            <w:gridSpan w:val="10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14:paraId="43BFBB1C" w14:textId="77777777" w:rsidR="00AA2D58" w:rsidRPr="00042ACB" w:rsidRDefault="00AA2D58" w:rsidP="00D94761">
            <w:pPr>
              <w:ind w:left="172" w:right="111" w:firstLine="314"/>
              <w:jc w:val="both"/>
              <w:rPr>
                <w:i/>
                <w:iCs/>
                <w:sz w:val="18"/>
                <w:szCs w:val="18"/>
              </w:rPr>
            </w:pPr>
            <w:r w:rsidRPr="00042ACB">
              <w:rPr>
                <w:i/>
                <w:iCs/>
                <w:sz w:val="18"/>
                <w:szCs w:val="18"/>
              </w:rPr>
              <w:t xml:space="preserve">Поставьте любые знаки (знак) в пустых квадратах (квадрате) справа от фамилий не более чем (______)* зарегистрированных кандидатов, в пользу которых сделан выбор. </w:t>
            </w:r>
          </w:p>
          <w:p w14:paraId="2D79EAE7" w14:textId="77777777" w:rsidR="00AA2D58" w:rsidRDefault="00AA2D58" w:rsidP="00D94761">
            <w:pPr>
              <w:ind w:left="172" w:right="111" w:firstLine="314"/>
              <w:jc w:val="both"/>
              <w:rPr>
                <w:i/>
                <w:iCs/>
                <w:sz w:val="18"/>
                <w:szCs w:val="18"/>
              </w:rPr>
            </w:pPr>
            <w:r w:rsidRPr="00042ACB">
              <w:rPr>
                <w:i/>
                <w:iCs/>
                <w:sz w:val="18"/>
                <w:szCs w:val="18"/>
              </w:rPr>
              <w:t>Избирательный бюллетень, в котором любые знаки проставлены более чем в (______)* квадратах  либо знаки (знак) не проставлены ни в одном из квадратов считается недействительным</w:t>
            </w:r>
            <w:r>
              <w:rPr>
                <w:i/>
                <w:iCs/>
                <w:sz w:val="18"/>
                <w:szCs w:val="18"/>
              </w:rPr>
              <w:t>.</w:t>
            </w:r>
          </w:p>
          <w:p w14:paraId="39356F91" w14:textId="77777777" w:rsidR="00AA2D58" w:rsidRPr="00042ACB" w:rsidRDefault="00AA2D58" w:rsidP="00D94761">
            <w:pPr>
              <w:ind w:left="172" w:right="111" w:firstLine="314"/>
              <w:jc w:val="both"/>
              <w:rPr>
                <w:i/>
                <w:iCs/>
                <w:sz w:val="18"/>
                <w:szCs w:val="18"/>
              </w:rPr>
            </w:pPr>
            <w:r w:rsidRPr="00042ACB">
              <w:rPr>
                <w:i/>
                <w:iCs/>
                <w:sz w:val="18"/>
                <w:szCs w:val="18"/>
              </w:rPr>
              <w:t>Избирательный бюллетень, не заверенный подписями двух членов избирательной комиссии с правом решающего голоса и печатью  избирательной комиссии, признается бюллетенем неустановленной формы и при подсчете голосов не учитывается.</w:t>
            </w:r>
          </w:p>
          <w:p w14:paraId="5205EABC" w14:textId="77777777" w:rsidR="00AA2D58" w:rsidRDefault="00AA2D58" w:rsidP="00D94761">
            <w:pPr>
              <w:tabs>
                <w:tab w:val="left" w:pos="142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480B1F10" w14:textId="77777777" w:rsidR="00AA2D58" w:rsidRDefault="00AA2D58" w:rsidP="00D9476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2D58" w14:paraId="56FD8C90" w14:textId="77777777" w:rsidTr="00D94761">
        <w:trPr>
          <w:cantSplit/>
          <w:trHeight w:val="7871"/>
        </w:trPr>
        <w:tc>
          <w:tcPr>
            <w:tcW w:w="237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1CC759E6" w14:textId="77777777" w:rsidR="00AA2D58" w:rsidRDefault="00AA2D58" w:rsidP="00D94761">
            <w:pPr>
              <w:pStyle w:val="3"/>
              <w:tabs>
                <w:tab w:val="left" w:pos="142"/>
              </w:tabs>
              <w:rPr>
                <w:sz w:val="24"/>
                <w:szCs w:val="24"/>
              </w:rPr>
            </w:pPr>
          </w:p>
          <w:p w14:paraId="26D09A68" w14:textId="77777777" w:rsidR="00AA2D58" w:rsidRDefault="00AA2D58" w:rsidP="00D94761">
            <w:pPr>
              <w:pStyle w:val="3"/>
              <w:tabs>
                <w:tab w:val="left" w:pos="142"/>
              </w:tabs>
            </w:pPr>
          </w:p>
          <w:p w14:paraId="2BC0570F" w14:textId="77777777" w:rsidR="00AA2D58" w:rsidRDefault="00AA2D58" w:rsidP="00D94761"/>
          <w:p w14:paraId="0CD894AC" w14:textId="77777777" w:rsidR="00AA2D58" w:rsidRDefault="00AA2D58" w:rsidP="00D94761"/>
          <w:p w14:paraId="6BCC4321" w14:textId="77777777" w:rsidR="00AA2D58" w:rsidRDefault="00AA2D58" w:rsidP="00D94761">
            <w:pPr>
              <w:pStyle w:val="3"/>
              <w:tabs>
                <w:tab w:val="left" w:pos="142"/>
              </w:tabs>
            </w:pPr>
          </w:p>
          <w:p w14:paraId="16382F1E" w14:textId="77777777" w:rsidR="00AA2D58" w:rsidRDefault="00AA2D58" w:rsidP="00D94761">
            <w:pPr>
              <w:pStyle w:val="3"/>
              <w:tabs>
                <w:tab w:val="left" w:pos="142"/>
              </w:tabs>
            </w:pPr>
          </w:p>
          <w:p w14:paraId="04745B8F" w14:textId="77777777" w:rsidR="00AA2D58" w:rsidRDefault="00AA2D58" w:rsidP="00D94761">
            <w:pPr>
              <w:pStyle w:val="3"/>
              <w:tabs>
                <w:tab w:val="left" w:pos="142"/>
              </w:tabs>
              <w:rPr>
                <w:i/>
              </w:rPr>
            </w:pPr>
            <w:r>
              <w:rPr>
                <w:i/>
              </w:rPr>
              <w:t>ФАМИЛИЯ</w:t>
            </w:r>
          </w:p>
          <w:p w14:paraId="7EE91F43" w14:textId="77777777" w:rsidR="00AA2D58" w:rsidRDefault="00AA2D58" w:rsidP="00D94761">
            <w:pPr>
              <w:tabs>
                <w:tab w:val="left" w:pos="142"/>
              </w:tabs>
            </w:pPr>
            <w:r>
              <w:rPr>
                <w:b/>
                <w:bCs/>
                <w:i/>
                <w:iCs/>
              </w:rPr>
              <w:t xml:space="preserve">Имя Отчество </w:t>
            </w:r>
            <w:r>
              <w:t xml:space="preserve"> </w:t>
            </w:r>
          </w:p>
          <w:p w14:paraId="506154E2" w14:textId="77777777" w:rsidR="00AA2D58" w:rsidRDefault="00AA2D58" w:rsidP="00D94761">
            <w:pPr>
              <w:tabs>
                <w:tab w:val="left" w:pos="142"/>
              </w:tabs>
            </w:pPr>
            <w:r>
              <w:t>зарегистрированного кандидата</w:t>
            </w:r>
          </w:p>
          <w:p w14:paraId="41025292" w14:textId="77777777" w:rsidR="00AA2D58" w:rsidRDefault="00AA2D58" w:rsidP="00D94761">
            <w:pPr>
              <w:tabs>
                <w:tab w:val="left" w:pos="142"/>
              </w:tabs>
              <w:rPr>
                <w:i/>
                <w:iCs/>
              </w:rPr>
            </w:pPr>
          </w:p>
          <w:p w14:paraId="1126772B" w14:textId="77777777" w:rsidR="00AA2D58" w:rsidRDefault="00AA2D58" w:rsidP="00D94761">
            <w:pPr>
              <w:tabs>
                <w:tab w:val="left" w:pos="142"/>
              </w:tabs>
              <w:rPr>
                <w:b/>
                <w:bCs/>
                <w:i/>
                <w:iCs/>
              </w:rPr>
            </w:pPr>
          </w:p>
        </w:tc>
        <w:tc>
          <w:tcPr>
            <w:tcW w:w="6696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0BB67515" w14:textId="77777777" w:rsidR="00AA2D58" w:rsidRDefault="00AA2D58" w:rsidP="00D94761">
            <w:pPr>
              <w:tabs>
                <w:tab w:val="left" w:pos="142"/>
              </w:tabs>
              <w:spacing w:before="240"/>
              <w:ind w:firstLine="284"/>
              <w:jc w:val="both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Если фамилии, имена и отчества двух и более кандидатов совпадают полностью, сведения о кандидатах размещаются в избирательном бюллетене в соответствии с датами рождения кандидатов </w:t>
            </w:r>
            <w:r>
              <w:rPr>
                <w:i/>
                <w:sz w:val="18"/>
                <w:szCs w:val="18"/>
              </w:rPr>
              <w:t>(первыми указываются сведения о старшем кандидате)</w:t>
            </w:r>
            <w:r>
              <w:rPr>
                <w:i/>
                <w:iCs/>
                <w:sz w:val="18"/>
                <w:szCs w:val="18"/>
              </w:rPr>
              <w:t xml:space="preserve">. </w:t>
            </w:r>
            <w:r>
              <w:rPr>
                <w:i/>
                <w:color w:val="000000"/>
                <w:sz w:val="18"/>
                <w:szCs w:val="18"/>
                <w:shd w:val="clear" w:color="auto" w:fill="FFFFFF"/>
              </w:rPr>
              <w:t>Если кандидат менял фамилию, или имя, или отчество в период избирательной кампании либо в течение года до дня официального опубликования (публикации) решения о назначении выборов, в избирательном бюллетене также указываются его прежние фамилия, или имя, или отчество.</w:t>
            </w:r>
          </w:p>
          <w:p w14:paraId="71B64C8A" w14:textId="77777777" w:rsidR="00AA2D58" w:rsidRDefault="00AA2D58" w:rsidP="00D94761">
            <w:pPr>
              <w:pStyle w:val="21"/>
              <w:tabs>
                <w:tab w:val="left" w:pos="142"/>
              </w:tabs>
              <w:ind w:firstLine="352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Год рождения; место жительства кандидата (наименование субъекта Российской Федерации, района, города, иного населенного пункта)</w:t>
            </w:r>
            <w:r>
              <w:rPr>
                <w:i/>
                <w:color w:val="000000"/>
                <w:sz w:val="18"/>
                <w:szCs w:val="18"/>
                <w:shd w:val="clear" w:color="auto" w:fill="FFFFFF"/>
              </w:rPr>
              <w:t>;</w:t>
            </w:r>
            <w:r>
              <w:rPr>
                <w:i/>
                <w:iCs/>
                <w:sz w:val="18"/>
                <w:szCs w:val="18"/>
              </w:rPr>
              <w:t xml:space="preserve"> основное место работы или службы, занимаемая должность (в случае отсутствия основного места работы или службы – род занятий); если кандидат является депутатом и осуществляет свои полномочия на непостоянной основе, - сведения об этом с указанием наименования соответствующего представительного органа.</w:t>
            </w:r>
          </w:p>
          <w:p w14:paraId="79A346E3" w14:textId="77777777" w:rsidR="00AA2D58" w:rsidRDefault="00AA2D58" w:rsidP="00D94761">
            <w:pPr>
              <w:pStyle w:val="21"/>
              <w:tabs>
                <w:tab w:val="left" w:pos="142"/>
              </w:tabs>
              <w:ind w:firstLine="352"/>
              <w:rPr>
                <w:i/>
                <w:iCs/>
                <w:sz w:val="18"/>
                <w:szCs w:val="18"/>
              </w:rPr>
            </w:pPr>
            <w:r w:rsidRPr="00725BA7">
              <w:rPr>
                <w:i/>
                <w:iCs/>
                <w:sz w:val="18"/>
                <w:szCs w:val="18"/>
              </w:rPr>
              <w:t>Если кандидат выдвинут политической</w:t>
            </w:r>
            <w:r>
              <w:rPr>
                <w:i/>
                <w:iCs/>
                <w:sz w:val="18"/>
                <w:szCs w:val="18"/>
              </w:rPr>
              <w:t xml:space="preserve"> партией (ее региональным отделением), </w:t>
            </w:r>
            <w:r w:rsidRPr="00496DF1">
              <w:rPr>
                <w:bCs/>
                <w:sz w:val="18"/>
                <w:szCs w:val="18"/>
              </w:rPr>
              <w:t>–</w:t>
            </w:r>
            <w:r>
              <w:rPr>
                <w:i/>
                <w:iCs/>
                <w:sz w:val="18"/>
                <w:szCs w:val="18"/>
              </w:rPr>
              <w:t xml:space="preserve"> слово "выдвинут" с указанием наименования этой политической партии в соответствии с пунктом 10 статьи 35 Федерального закона «Об основных гарантиях избирательных прав и права на участие в референдуме граждан Российской Федерации», </w:t>
            </w:r>
            <w:r w:rsidRPr="00B93629">
              <w:rPr>
                <w:i/>
                <w:iCs/>
                <w:sz w:val="18"/>
                <w:szCs w:val="18"/>
              </w:rPr>
              <w:t xml:space="preserve">частью 1 статьи 17 областного закона «О муниципальных выборах в Ленинградской области» </w:t>
            </w:r>
            <w:r w:rsidRPr="00B93629">
              <w:rPr>
                <w:i/>
                <w:iCs/>
                <w:sz w:val="18"/>
                <w:szCs w:val="18"/>
              </w:rPr>
              <w:br/>
              <w:t>в именительном падеже;</w:t>
            </w:r>
            <w:r w:rsidRPr="0006277D">
              <w:rPr>
                <w:i/>
                <w:iCs/>
                <w:sz w:val="18"/>
                <w:szCs w:val="18"/>
              </w:rPr>
              <w:t xml:space="preserve"> если кандидат сам выдвинул свою кандидатуру, </w:t>
            </w:r>
            <w:r>
              <w:rPr>
                <w:i/>
                <w:iCs/>
                <w:sz w:val="18"/>
                <w:szCs w:val="18"/>
              </w:rPr>
              <w:t xml:space="preserve">- слово «самовыдвижение». </w:t>
            </w:r>
          </w:p>
          <w:p w14:paraId="07E35CF1" w14:textId="77777777" w:rsidR="00AA2D58" w:rsidRDefault="00AA2D58" w:rsidP="00D94761">
            <w:pPr>
              <w:pStyle w:val="21"/>
              <w:tabs>
                <w:tab w:val="left" w:pos="142"/>
              </w:tabs>
              <w:ind w:firstLine="352"/>
              <w:rPr>
                <w:i/>
                <w:iCs/>
                <w:sz w:val="18"/>
                <w:szCs w:val="18"/>
                <w:highlight w:val="yellow"/>
              </w:rPr>
            </w:pPr>
            <w:r>
              <w:rPr>
                <w:i/>
                <w:color w:val="444444"/>
                <w:sz w:val="18"/>
                <w:szCs w:val="18"/>
                <w:shd w:val="clear" w:color="auto" w:fill="FFFFFF"/>
              </w:rPr>
              <w:t>Если зарегистрированный кандидат указал в заявлении о согласии баллотироваться свою принадлежность к политической партии, иному общественному объединению, в избирательном бюллетене указываются также наименование соответствующей политической партии, иного общественного объединения в соответствии с </w:t>
            </w:r>
            <w:r>
              <w:rPr>
                <w:i/>
                <w:sz w:val="18"/>
                <w:szCs w:val="18"/>
                <w:shd w:val="clear" w:color="auto" w:fill="FFFFFF"/>
              </w:rPr>
              <w:t>пунктом 10 статьи 35 Федерального закона</w:t>
            </w:r>
            <w:r>
              <w:rPr>
                <w:i/>
                <w:color w:val="444444"/>
                <w:sz w:val="18"/>
                <w:szCs w:val="18"/>
                <w:shd w:val="clear" w:color="auto" w:fill="FFFFFF"/>
              </w:rPr>
              <w:t> и статус зарегистрированного кандидата в этой политической партии, ином общественном объединении.</w:t>
            </w:r>
          </w:p>
          <w:p w14:paraId="38714160" w14:textId="77777777" w:rsidR="00AA2D58" w:rsidRDefault="00AA2D58" w:rsidP="00D94761">
            <w:pPr>
              <w:tabs>
                <w:tab w:val="left" w:pos="142"/>
              </w:tabs>
              <w:ind w:firstLine="459"/>
              <w:jc w:val="both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Если у зарегистрированного кандидата, внесенного в избирательный бюллетень, имелась или имеется судимость, в избирательном бюллетене должны указываться сведения о его судимости. </w:t>
            </w:r>
          </w:p>
          <w:p w14:paraId="6BE5BFB6" w14:textId="77777777" w:rsidR="00AA2D58" w:rsidRDefault="00AA2D58" w:rsidP="00D94761">
            <w:pPr>
              <w:autoSpaceDE w:val="0"/>
              <w:autoSpaceDN w:val="0"/>
              <w:adjustRightInd w:val="0"/>
              <w:ind w:firstLine="352"/>
              <w:jc w:val="both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Если зарегистрированный кандидат, внесенный в избирательный бюллетень, является кандидатом, </w:t>
            </w:r>
            <w:hyperlink r:id="rId12" w:history="1">
              <w:r w:rsidRPr="007C69C0">
                <w:rPr>
                  <w:rStyle w:val="af3"/>
                  <w:rFonts w:eastAsiaTheme="majorEastAsia"/>
                  <w:i/>
                  <w:iCs/>
                  <w:color w:val="auto"/>
                  <w:sz w:val="18"/>
                  <w:szCs w:val="18"/>
                  <w:u w:val="none"/>
                </w:rPr>
                <w:t>аффилированным</w:t>
              </w:r>
            </w:hyperlink>
            <w:r w:rsidRPr="007C69C0">
              <w:rPr>
                <w:i/>
                <w:iCs/>
                <w:sz w:val="18"/>
                <w:szCs w:val="18"/>
              </w:rPr>
              <w:t xml:space="preserve"> </w:t>
            </w:r>
            <w:r>
              <w:rPr>
                <w:i/>
                <w:iCs/>
                <w:sz w:val="18"/>
                <w:szCs w:val="18"/>
              </w:rPr>
              <w:t>с иностранным агентом, в избирательном бюллетене должны указываться сведения о том, что кандидат является кандидатом, аффилированным с иностранным агентом.</w:t>
            </w:r>
          </w:p>
        </w:tc>
        <w:tc>
          <w:tcPr>
            <w:tcW w:w="84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7F8A007" w14:textId="77777777" w:rsidR="00AA2D58" w:rsidRDefault="00AA2D58" w:rsidP="00D94761">
            <w:pPr>
              <w:tabs>
                <w:tab w:val="left" w:pos="142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48201092" w14:textId="77777777" w:rsidR="00AA2D58" w:rsidRDefault="00AA2D58" w:rsidP="00D94761">
            <w:pPr>
              <w:tabs>
                <w:tab w:val="left" w:pos="142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1289DB0" w14:textId="77777777" w:rsidR="00AA2D58" w:rsidRDefault="00AA2D58" w:rsidP="00D94761">
            <w:pPr>
              <w:tabs>
                <w:tab w:val="left" w:pos="142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5E362AF3" w14:textId="77777777" w:rsidR="00AA2D58" w:rsidRDefault="00AA2D58" w:rsidP="00D94761">
            <w:pPr>
              <w:tabs>
                <w:tab w:val="left" w:pos="142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5F1A8717" w14:textId="77777777" w:rsidR="00AA2D58" w:rsidRDefault="00AA2D58" w:rsidP="00D94761">
            <w:pPr>
              <w:tabs>
                <w:tab w:val="left" w:pos="142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7BD5CE4" w14:textId="77777777" w:rsidR="00AA2D58" w:rsidRDefault="00AA2D58" w:rsidP="00D94761">
            <w:pPr>
              <w:tabs>
                <w:tab w:val="left" w:pos="142"/>
              </w:tabs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pPr w:leftFromText="180" w:rightFromText="180" w:vertAnchor="text" w:horzAnchor="margin" w:tblpY="1720"/>
              <w:tblOverlap w:val="never"/>
              <w:tblW w:w="0" w:type="auto"/>
              <w:tblBorders>
                <w:bottom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"/>
            </w:tblGrid>
            <w:tr w:rsidR="00AA2D58" w:rsidRPr="007C69C0" w14:paraId="08135CD3" w14:textId="77777777" w:rsidTr="00D94761">
              <w:trPr>
                <w:trHeight w:val="567"/>
              </w:trPr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56A16102" w14:textId="77777777" w:rsidR="00AA2D58" w:rsidRPr="007C69C0" w:rsidRDefault="00AA2D58" w:rsidP="00D94761">
                  <w:pPr>
                    <w:ind w:firstLine="459"/>
                    <w:jc w:val="center"/>
                    <w:rPr>
                      <w:i/>
                      <w:iCs/>
                      <w:sz w:val="18"/>
                      <w:szCs w:val="18"/>
                    </w:rPr>
                  </w:pPr>
                </w:p>
              </w:tc>
            </w:tr>
          </w:tbl>
          <w:p w14:paraId="69DCCEFC" w14:textId="77777777" w:rsidR="00AA2D58" w:rsidRDefault="00AA2D58" w:rsidP="00D94761">
            <w:pPr>
              <w:tabs>
                <w:tab w:val="left" w:pos="142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2D58" w14:paraId="3ABC4035" w14:textId="77777777" w:rsidTr="00D94761">
        <w:trPr>
          <w:cantSplit/>
          <w:trHeight w:val="30"/>
        </w:trPr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06432F" w14:textId="77777777" w:rsidR="00AA2D58" w:rsidRDefault="00AA2D58" w:rsidP="00D94761">
            <w:pPr>
              <w:tabs>
                <w:tab w:val="left" w:pos="142"/>
              </w:tabs>
              <w:spacing w:line="60" w:lineRule="atLeast"/>
              <w:rPr>
                <w:noProof/>
                <w:sz w:val="6"/>
                <w:szCs w:val="6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4C37DF" w14:textId="77777777" w:rsidR="00AA2D58" w:rsidRDefault="00AA2D58" w:rsidP="00D94761">
            <w:pPr>
              <w:tabs>
                <w:tab w:val="left" w:pos="142"/>
              </w:tabs>
              <w:spacing w:line="60" w:lineRule="atLeast"/>
              <w:rPr>
                <w:noProof/>
                <w:sz w:val="6"/>
                <w:szCs w:val="6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0818AA" w14:textId="77777777" w:rsidR="00AA2D58" w:rsidRDefault="00AA2D58" w:rsidP="00D94761">
            <w:pPr>
              <w:tabs>
                <w:tab w:val="left" w:pos="142"/>
              </w:tabs>
              <w:spacing w:line="60" w:lineRule="atLeast"/>
              <w:rPr>
                <w:noProof/>
                <w:sz w:val="6"/>
                <w:szCs w:val="6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A70382" w14:textId="77777777" w:rsidR="00AA2D58" w:rsidRDefault="00AA2D58" w:rsidP="00D94761">
            <w:pPr>
              <w:tabs>
                <w:tab w:val="left" w:pos="142"/>
              </w:tabs>
              <w:spacing w:line="60" w:lineRule="atLeast"/>
              <w:rPr>
                <w:noProof/>
                <w:sz w:val="6"/>
                <w:szCs w:val="6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3E633A" w14:textId="77777777" w:rsidR="00AA2D58" w:rsidRDefault="00AA2D58" w:rsidP="00D94761">
            <w:pPr>
              <w:tabs>
                <w:tab w:val="left" w:pos="142"/>
              </w:tabs>
              <w:spacing w:line="60" w:lineRule="atLeast"/>
              <w:rPr>
                <w:noProof/>
                <w:sz w:val="6"/>
                <w:szCs w:val="6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71691B" w14:textId="77777777" w:rsidR="00AA2D58" w:rsidRDefault="00AA2D58" w:rsidP="00D94761">
            <w:pPr>
              <w:tabs>
                <w:tab w:val="left" w:pos="142"/>
              </w:tabs>
              <w:spacing w:line="60" w:lineRule="atLeast"/>
              <w:rPr>
                <w:noProof/>
                <w:sz w:val="6"/>
                <w:szCs w:val="6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DA2421" w14:textId="77777777" w:rsidR="00AA2D58" w:rsidRDefault="00AA2D58" w:rsidP="00D94761">
            <w:pPr>
              <w:tabs>
                <w:tab w:val="left" w:pos="142"/>
              </w:tabs>
              <w:spacing w:line="60" w:lineRule="atLeast"/>
              <w:rPr>
                <w:noProof/>
                <w:sz w:val="6"/>
                <w:szCs w:val="6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A8A816" w14:textId="77777777" w:rsidR="00AA2D58" w:rsidRDefault="00AA2D58" w:rsidP="00D94761">
            <w:pPr>
              <w:tabs>
                <w:tab w:val="left" w:pos="142"/>
              </w:tabs>
              <w:spacing w:line="60" w:lineRule="atLeast"/>
              <w:rPr>
                <w:noProof/>
                <w:sz w:val="6"/>
                <w:szCs w:val="6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0000" w:themeFill="text1"/>
          </w:tcPr>
          <w:p w14:paraId="3244F9E9" w14:textId="77777777" w:rsidR="00AA2D58" w:rsidRDefault="00AA2D58" w:rsidP="00D94761">
            <w:pPr>
              <w:tabs>
                <w:tab w:val="left" w:pos="142"/>
              </w:tabs>
              <w:spacing w:line="60" w:lineRule="atLeast"/>
              <w:rPr>
                <w:noProof/>
                <w:sz w:val="6"/>
                <w:szCs w:val="6"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3426AB" w14:textId="77777777" w:rsidR="00AA2D58" w:rsidRDefault="00AA2D58" w:rsidP="00D94761">
            <w:pPr>
              <w:tabs>
                <w:tab w:val="left" w:pos="142"/>
              </w:tabs>
              <w:spacing w:line="60" w:lineRule="atLeast"/>
              <w:rPr>
                <w:noProof/>
                <w:sz w:val="6"/>
                <w:szCs w:val="6"/>
              </w:rPr>
            </w:pPr>
          </w:p>
        </w:tc>
      </w:tr>
    </w:tbl>
    <w:p w14:paraId="3096EA42" w14:textId="77777777" w:rsidR="00611DA1" w:rsidRDefault="00611DA1" w:rsidP="00AA2D58">
      <w:pPr>
        <w:jc w:val="both"/>
        <w:rPr>
          <w:b/>
          <w:sz w:val="16"/>
          <w:szCs w:val="16"/>
        </w:rPr>
      </w:pPr>
    </w:p>
    <w:p w14:paraId="62F7F76C" w14:textId="6C9F268D" w:rsidR="00AA2D58" w:rsidRPr="00A712E9" w:rsidRDefault="00AA2D58" w:rsidP="00AA2D58">
      <w:pPr>
        <w:jc w:val="both"/>
        <w:rPr>
          <w:sz w:val="16"/>
          <w:szCs w:val="16"/>
        </w:rPr>
      </w:pPr>
      <w:r w:rsidRPr="00A712E9">
        <w:rPr>
          <w:b/>
          <w:sz w:val="16"/>
          <w:szCs w:val="16"/>
        </w:rPr>
        <w:t xml:space="preserve">Примечание: </w:t>
      </w:r>
      <w:r w:rsidRPr="00A712E9">
        <w:rPr>
          <w:sz w:val="16"/>
          <w:szCs w:val="16"/>
        </w:rPr>
        <w:t xml:space="preserve">Для двухмандатных избирательных округов: </w:t>
      </w:r>
      <w:r w:rsidRPr="00A712E9">
        <w:rPr>
          <w:b/>
          <w:sz w:val="16"/>
          <w:szCs w:val="16"/>
        </w:rPr>
        <w:t>двух</w:t>
      </w:r>
      <w:r w:rsidRPr="00A712E9">
        <w:rPr>
          <w:sz w:val="16"/>
          <w:szCs w:val="16"/>
        </w:rPr>
        <w:t xml:space="preserve">; для трехмандатных избирательных округов: </w:t>
      </w:r>
      <w:r w:rsidRPr="00A712E9">
        <w:rPr>
          <w:b/>
          <w:sz w:val="16"/>
          <w:szCs w:val="16"/>
        </w:rPr>
        <w:t>трех</w:t>
      </w:r>
      <w:r w:rsidRPr="00A712E9">
        <w:rPr>
          <w:sz w:val="16"/>
          <w:szCs w:val="16"/>
        </w:rPr>
        <w:t xml:space="preserve">; для четырехмандатных избирательных округов: </w:t>
      </w:r>
      <w:r w:rsidRPr="00A712E9">
        <w:rPr>
          <w:b/>
          <w:sz w:val="16"/>
          <w:szCs w:val="16"/>
        </w:rPr>
        <w:t>четырех</w:t>
      </w:r>
      <w:r w:rsidRPr="00A712E9">
        <w:rPr>
          <w:sz w:val="16"/>
          <w:szCs w:val="16"/>
        </w:rPr>
        <w:t xml:space="preserve">; для пятимандатных избирательных округов: </w:t>
      </w:r>
      <w:r w:rsidRPr="00A712E9">
        <w:rPr>
          <w:b/>
          <w:sz w:val="16"/>
          <w:szCs w:val="16"/>
        </w:rPr>
        <w:t>пяти</w:t>
      </w:r>
      <w:r w:rsidRPr="00A712E9">
        <w:rPr>
          <w:sz w:val="16"/>
          <w:szCs w:val="16"/>
        </w:rPr>
        <w:t>; для шестимандатных избирательных округов:</w:t>
      </w:r>
      <w:r>
        <w:rPr>
          <w:sz w:val="16"/>
          <w:szCs w:val="16"/>
        </w:rPr>
        <w:t xml:space="preserve"> </w:t>
      </w:r>
      <w:r w:rsidRPr="00DF075B">
        <w:rPr>
          <w:b/>
          <w:sz w:val="16"/>
          <w:szCs w:val="16"/>
        </w:rPr>
        <w:t>шести</w:t>
      </w:r>
      <w:r w:rsidRPr="00A712E9">
        <w:rPr>
          <w:sz w:val="16"/>
          <w:szCs w:val="16"/>
        </w:rPr>
        <w:t xml:space="preserve">; </w:t>
      </w:r>
      <w:r w:rsidRPr="00A712E9">
        <w:rPr>
          <w:sz w:val="16"/>
          <w:szCs w:val="16"/>
        </w:rPr>
        <w:lastRenderedPageBreak/>
        <w:t xml:space="preserve">для семимандатных избирательных округов: </w:t>
      </w:r>
      <w:r w:rsidRPr="00A712E9">
        <w:rPr>
          <w:b/>
          <w:sz w:val="16"/>
          <w:szCs w:val="16"/>
        </w:rPr>
        <w:t>семи</w:t>
      </w:r>
      <w:r w:rsidRPr="00A712E9">
        <w:rPr>
          <w:sz w:val="16"/>
          <w:szCs w:val="16"/>
        </w:rPr>
        <w:t xml:space="preserve">; для десятимандатных избирательных округов: </w:t>
      </w:r>
      <w:r w:rsidRPr="00A712E9">
        <w:rPr>
          <w:b/>
          <w:sz w:val="16"/>
          <w:szCs w:val="16"/>
        </w:rPr>
        <w:t>десяти</w:t>
      </w:r>
      <w:r>
        <w:rPr>
          <w:b/>
          <w:sz w:val="16"/>
          <w:szCs w:val="16"/>
        </w:rPr>
        <w:t>.</w:t>
      </w:r>
      <w:r>
        <w:rPr>
          <w:sz w:val="16"/>
          <w:szCs w:val="16"/>
        </w:rPr>
        <w:t>Указывается с учетом требований части 3 статьи 9 областного закона от 15 марта 2012 года № 20-оз «О муниципальных выборах в Ленинградской области».</w:t>
      </w:r>
    </w:p>
    <w:p w14:paraId="4B988066" w14:textId="77777777" w:rsidR="00FB1507" w:rsidRDefault="00FB1507" w:rsidP="00FB1507">
      <w:pPr>
        <w:tabs>
          <w:tab w:val="left" w:pos="142"/>
        </w:tabs>
        <w:ind w:left="567" w:right="752"/>
        <w:rPr>
          <w:b/>
          <w:bCs/>
          <w:sz w:val="28"/>
          <w:szCs w:val="28"/>
        </w:rPr>
      </w:pPr>
    </w:p>
    <w:p w14:paraId="15F4773B" w14:textId="77777777" w:rsidR="00FB1507" w:rsidRDefault="00FB1507" w:rsidP="00FB1507">
      <w:pPr>
        <w:tabs>
          <w:tab w:val="left" w:pos="142"/>
        </w:tabs>
        <w:ind w:left="567" w:right="752"/>
        <w:rPr>
          <w:b/>
          <w:bCs/>
          <w:sz w:val="28"/>
          <w:szCs w:val="28"/>
        </w:rPr>
      </w:pPr>
    </w:p>
    <w:p w14:paraId="5E8EE1DB" w14:textId="77777777" w:rsidR="00FB1507" w:rsidRPr="00FB1507" w:rsidRDefault="00FB1507" w:rsidP="00FB1507">
      <w:pPr>
        <w:tabs>
          <w:tab w:val="left" w:pos="142"/>
        </w:tabs>
        <w:ind w:left="567" w:right="752"/>
        <w:rPr>
          <w:b/>
          <w:bCs/>
          <w:sz w:val="24"/>
          <w:szCs w:val="24"/>
        </w:rPr>
      </w:pPr>
      <w:r w:rsidRPr="00FB1507">
        <w:rPr>
          <w:b/>
          <w:bCs/>
          <w:sz w:val="24"/>
          <w:szCs w:val="24"/>
        </w:rPr>
        <w:t>Примечание</w:t>
      </w:r>
    </w:p>
    <w:p w14:paraId="2A7B7D14" w14:textId="77777777" w:rsidR="00FB1507" w:rsidRPr="00FB1507" w:rsidRDefault="00FB1507" w:rsidP="00FB1507">
      <w:pPr>
        <w:tabs>
          <w:tab w:val="left" w:pos="142"/>
        </w:tabs>
        <w:ind w:left="567" w:right="326" w:firstLine="720"/>
        <w:jc w:val="center"/>
        <w:rPr>
          <w:b/>
          <w:bCs/>
          <w:sz w:val="24"/>
          <w:szCs w:val="24"/>
        </w:rPr>
      </w:pPr>
    </w:p>
    <w:p w14:paraId="5E7A3F08" w14:textId="77777777" w:rsidR="00FB1507" w:rsidRPr="00FB1507" w:rsidRDefault="00FB1507" w:rsidP="00FB1507">
      <w:pPr>
        <w:pStyle w:val="a3"/>
        <w:tabs>
          <w:tab w:val="left" w:pos="142"/>
        </w:tabs>
        <w:spacing w:line="276" w:lineRule="auto"/>
        <w:ind w:firstLine="709"/>
        <w:jc w:val="both"/>
        <w:rPr>
          <w:b w:val="0"/>
          <w:iCs/>
          <w:sz w:val="24"/>
          <w:szCs w:val="24"/>
        </w:rPr>
      </w:pPr>
      <w:r w:rsidRPr="00FB1507">
        <w:rPr>
          <w:b w:val="0"/>
          <w:iCs/>
          <w:sz w:val="24"/>
          <w:szCs w:val="24"/>
        </w:rPr>
        <w:t>При включении в избирательный бюллетень сведений о когда-либо имевшихся судимостях (о каждой) с указанием номера (номеров), части (частей), пункта (пунктов), а также наименования (наименований) статьи (статей) Уголовного кодекса Российской Федерации, на основании которой (которых) был осужден кандидат, статьи (статей) уголовного кодекса, принятого в соответствии с Основами уголовного законодательства Союза ССР и союзных республик, статьи (статей) закона иностранного государства, если кандидат был осужден в соответствии с указанными законодательными актами за деяния, признаваемые преступлением действующим Уголовным кодексом Российской Федерации. Если в избирательный бюллетень включаются сведения о неснятой и непогашенной судимости, то перед сведениями о судимости указываются слова «имеется судимость:».</w:t>
      </w:r>
    </w:p>
    <w:p w14:paraId="12D0FCC9" w14:textId="77777777" w:rsidR="00FB1507" w:rsidRPr="00FB1507" w:rsidRDefault="00FB1507" w:rsidP="00FB1507">
      <w:pPr>
        <w:pStyle w:val="a3"/>
        <w:tabs>
          <w:tab w:val="left" w:pos="142"/>
        </w:tabs>
        <w:spacing w:line="276" w:lineRule="auto"/>
        <w:ind w:firstLine="709"/>
        <w:jc w:val="both"/>
        <w:rPr>
          <w:b w:val="0"/>
          <w:i/>
          <w:iCs/>
          <w:sz w:val="24"/>
          <w:szCs w:val="24"/>
        </w:rPr>
      </w:pPr>
      <w:r w:rsidRPr="00FB1507">
        <w:rPr>
          <w:b w:val="0"/>
          <w:iCs/>
          <w:sz w:val="24"/>
          <w:szCs w:val="24"/>
        </w:rPr>
        <w:t xml:space="preserve">Если зарегистрированный кандидат, внесенный в избирательный бюллетень, является кандидатом, </w:t>
      </w:r>
      <w:hyperlink r:id="rId13" w:history="1">
        <w:r w:rsidRPr="00FB1507">
          <w:rPr>
            <w:b w:val="0"/>
            <w:iCs/>
            <w:sz w:val="24"/>
            <w:szCs w:val="24"/>
          </w:rPr>
          <w:t>аффилированным</w:t>
        </w:r>
      </w:hyperlink>
      <w:r w:rsidRPr="00FB1507">
        <w:rPr>
          <w:b w:val="0"/>
          <w:iCs/>
          <w:sz w:val="24"/>
          <w:szCs w:val="24"/>
        </w:rPr>
        <w:t xml:space="preserve"> с иностранным агентом, в избирательном бюллетене должны указываться сведения о том, что кандидат является кандидатом, аффилированным с иностранным агентом</w:t>
      </w:r>
      <w:r w:rsidRPr="00FB1507">
        <w:rPr>
          <w:b w:val="0"/>
          <w:i/>
          <w:iCs/>
          <w:sz w:val="24"/>
          <w:szCs w:val="24"/>
        </w:rPr>
        <w:t>.</w:t>
      </w:r>
    </w:p>
    <w:p w14:paraId="767E6D8E" w14:textId="77125B83" w:rsidR="00FB1507" w:rsidRPr="00FB1507" w:rsidRDefault="00FB1507" w:rsidP="00FB1507">
      <w:pPr>
        <w:pStyle w:val="a3"/>
        <w:tabs>
          <w:tab w:val="left" w:pos="142"/>
        </w:tabs>
        <w:spacing w:line="276" w:lineRule="auto"/>
        <w:ind w:firstLine="709"/>
        <w:jc w:val="both"/>
        <w:rPr>
          <w:b w:val="0"/>
          <w:sz w:val="24"/>
          <w:szCs w:val="24"/>
        </w:rPr>
      </w:pPr>
      <w:r w:rsidRPr="00FB1507">
        <w:rPr>
          <w:b w:val="0"/>
          <w:iCs/>
          <w:sz w:val="24"/>
          <w:szCs w:val="24"/>
        </w:rPr>
        <w:t>Избирательные бюллетени для голосования на выборах депутатов</w:t>
      </w:r>
      <w:r w:rsidR="002A6E40" w:rsidRPr="002A6E40">
        <w:rPr>
          <w:b w:val="0"/>
          <w:iCs/>
          <w:sz w:val="24"/>
          <w:szCs w:val="24"/>
        </w:rPr>
        <w:t xml:space="preserve"> совета депутатов муниципального образования Гатчинского муниципального округа </w:t>
      </w:r>
      <w:r w:rsidR="002A6E40">
        <w:rPr>
          <w:b w:val="0"/>
          <w:iCs/>
          <w:sz w:val="24"/>
          <w:szCs w:val="24"/>
        </w:rPr>
        <w:t>Ленинградской области</w:t>
      </w:r>
      <w:r w:rsidRPr="00FB1507">
        <w:rPr>
          <w:b w:val="0"/>
          <w:iCs/>
          <w:sz w:val="24"/>
          <w:szCs w:val="24"/>
        </w:rPr>
        <w:t xml:space="preserve"> (далее – избирательные бюллетени) печатаются на однородной целлюлозной бумаге </w:t>
      </w:r>
      <w:r w:rsidR="00E93E18">
        <w:rPr>
          <w:b w:val="0"/>
          <w:iCs/>
          <w:sz w:val="24"/>
          <w:szCs w:val="24"/>
        </w:rPr>
        <w:t xml:space="preserve">белого цвета </w:t>
      </w:r>
      <w:r w:rsidRPr="00FB1507">
        <w:rPr>
          <w:b w:val="0"/>
          <w:sz w:val="24"/>
          <w:szCs w:val="24"/>
        </w:rPr>
        <w:t>плотностью 80 г/м</w:t>
      </w:r>
      <w:r w:rsidRPr="00FB1507">
        <w:rPr>
          <w:b w:val="0"/>
          <w:sz w:val="24"/>
          <w:szCs w:val="24"/>
          <w:vertAlign w:val="superscript"/>
        </w:rPr>
        <w:t>2</w:t>
      </w:r>
      <w:r w:rsidRPr="00FB1507">
        <w:rPr>
          <w:b w:val="0"/>
          <w:sz w:val="24"/>
          <w:szCs w:val="24"/>
        </w:rPr>
        <w:t xml:space="preserve">. </w:t>
      </w:r>
    </w:p>
    <w:p w14:paraId="6B3DC5D0" w14:textId="77777777" w:rsidR="00FB1507" w:rsidRPr="00FB1507" w:rsidRDefault="00FB1507" w:rsidP="00FB1507">
      <w:pPr>
        <w:tabs>
          <w:tab w:val="left" w:pos="142"/>
        </w:tabs>
        <w:spacing w:line="276" w:lineRule="auto"/>
        <w:ind w:firstLine="709"/>
        <w:jc w:val="both"/>
        <w:rPr>
          <w:sz w:val="24"/>
          <w:szCs w:val="24"/>
        </w:rPr>
      </w:pPr>
      <w:r w:rsidRPr="00FB1507">
        <w:rPr>
          <w:sz w:val="24"/>
          <w:szCs w:val="24"/>
        </w:rPr>
        <w:t>Поверхность бумаги должна быть сухой, не должна иметь вкраплений краски, специальных покрытий (клеящий слой, слой для самокопирования и т.п.) и оставлять загрязнений на контактном сенсоре сканирующего устройства КОИБ.</w:t>
      </w:r>
    </w:p>
    <w:p w14:paraId="3BDAA5B0" w14:textId="77777777" w:rsidR="00FB1507" w:rsidRPr="00FB1507" w:rsidRDefault="00FB1507" w:rsidP="00FB1507">
      <w:pPr>
        <w:tabs>
          <w:tab w:val="left" w:pos="142"/>
        </w:tabs>
        <w:spacing w:line="276" w:lineRule="auto"/>
        <w:ind w:firstLine="709"/>
        <w:jc w:val="both"/>
        <w:rPr>
          <w:sz w:val="24"/>
          <w:szCs w:val="24"/>
        </w:rPr>
      </w:pPr>
      <w:r w:rsidRPr="00FB1507">
        <w:rPr>
          <w:sz w:val="24"/>
          <w:szCs w:val="24"/>
        </w:rPr>
        <w:t>Избирательные бюллетени для голосования с использованием КОИБ должны быть прямоугольной формы и соответствовать следующим требованиям:</w:t>
      </w:r>
    </w:p>
    <w:p w14:paraId="4E1324C8" w14:textId="77777777" w:rsidR="00FB1507" w:rsidRPr="00FB1507" w:rsidRDefault="00FB1507" w:rsidP="00FB1507">
      <w:pPr>
        <w:tabs>
          <w:tab w:val="left" w:pos="142"/>
        </w:tabs>
        <w:spacing w:line="276" w:lineRule="auto"/>
        <w:ind w:firstLine="709"/>
        <w:jc w:val="both"/>
        <w:rPr>
          <w:sz w:val="24"/>
          <w:szCs w:val="24"/>
        </w:rPr>
      </w:pPr>
      <w:r w:rsidRPr="00FB1507">
        <w:rPr>
          <w:sz w:val="24"/>
          <w:szCs w:val="24"/>
        </w:rPr>
        <w:t>углы должны быть равны 90,0º±0,1º;</w:t>
      </w:r>
    </w:p>
    <w:p w14:paraId="4F76F04F" w14:textId="77777777" w:rsidR="00FB1507" w:rsidRPr="00FB1507" w:rsidRDefault="00FB1507" w:rsidP="00FB1507">
      <w:pPr>
        <w:tabs>
          <w:tab w:val="left" w:pos="142"/>
        </w:tabs>
        <w:spacing w:line="276" w:lineRule="auto"/>
        <w:ind w:firstLine="709"/>
        <w:jc w:val="both"/>
        <w:rPr>
          <w:sz w:val="24"/>
          <w:szCs w:val="24"/>
        </w:rPr>
      </w:pPr>
      <w:r w:rsidRPr="00FB1507">
        <w:rPr>
          <w:sz w:val="24"/>
          <w:szCs w:val="24"/>
        </w:rPr>
        <w:t>кривизна края обреза бюллетеня в точке максимального прогиба не должна превышать 1 мм;</w:t>
      </w:r>
    </w:p>
    <w:p w14:paraId="20EDF6DE" w14:textId="77777777" w:rsidR="00FB1507" w:rsidRPr="00FB1507" w:rsidRDefault="00FB1507" w:rsidP="00FB1507">
      <w:pPr>
        <w:tabs>
          <w:tab w:val="left" w:pos="142"/>
        </w:tabs>
        <w:spacing w:line="276" w:lineRule="auto"/>
        <w:ind w:firstLine="709"/>
        <w:jc w:val="both"/>
        <w:rPr>
          <w:sz w:val="24"/>
          <w:szCs w:val="24"/>
        </w:rPr>
      </w:pPr>
      <w:r w:rsidRPr="00FB1507">
        <w:rPr>
          <w:sz w:val="24"/>
          <w:szCs w:val="24"/>
        </w:rPr>
        <w:t>разность диагоналей бюллетеня не должна превышать 2 мм;</w:t>
      </w:r>
    </w:p>
    <w:p w14:paraId="64247943" w14:textId="77777777" w:rsidR="00FB1507" w:rsidRPr="00FB1507" w:rsidRDefault="00FB1507" w:rsidP="00FB1507">
      <w:pPr>
        <w:tabs>
          <w:tab w:val="left" w:pos="142"/>
        </w:tabs>
        <w:spacing w:line="276" w:lineRule="auto"/>
        <w:ind w:firstLine="709"/>
        <w:jc w:val="both"/>
        <w:rPr>
          <w:sz w:val="24"/>
          <w:szCs w:val="24"/>
        </w:rPr>
      </w:pPr>
      <w:r w:rsidRPr="00FB1507">
        <w:rPr>
          <w:sz w:val="24"/>
          <w:szCs w:val="24"/>
        </w:rPr>
        <w:t>ширина бюллетеня – 210±1мм;</w:t>
      </w:r>
    </w:p>
    <w:p w14:paraId="664CFEA4" w14:textId="53A76A59" w:rsidR="00FB1507" w:rsidRPr="00FB1507" w:rsidRDefault="00FB1507" w:rsidP="00FB1507">
      <w:pPr>
        <w:tabs>
          <w:tab w:val="left" w:pos="142"/>
        </w:tabs>
        <w:spacing w:line="276" w:lineRule="auto"/>
        <w:ind w:firstLine="709"/>
        <w:jc w:val="both"/>
        <w:rPr>
          <w:sz w:val="24"/>
          <w:szCs w:val="24"/>
        </w:rPr>
      </w:pPr>
      <w:r w:rsidRPr="00FB1507">
        <w:rPr>
          <w:sz w:val="24"/>
          <w:szCs w:val="24"/>
        </w:rPr>
        <w:t xml:space="preserve">длина бюллетеня – в зависимости от количества кандидатов, зарегистрированных по </w:t>
      </w:r>
      <w:r w:rsidR="00E93E18">
        <w:rPr>
          <w:sz w:val="24"/>
          <w:szCs w:val="24"/>
        </w:rPr>
        <w:t>мног</w:t>
      </w:r>
      <w:r w:rsidRPr="00E93E18">
        <w:rPr>
          <w:sz w:val="24"/>
          <w:szCs w:val="24"/>
        </w:rPr>
        <w:t>одномандатному</w:t>
      </w:r>
      <w:r w:rsidRPr="00FB1507">
        <w:rPr>
          <w:sz w:val="24"/>
          <w:szCs w:val="24"/>
        </w:rPr>
        <w:t xml:space="preserve"> избирательному округу, и технических требований к КОИБ, установленных соответствующими актами ЦИК России.</w:t>
      </w:r>
    </w:p>
    <w:p w14:paraId="32D1CAB9" w14:textId="77777777" w:rsidR="00FB1507" w:rsidRPr="00FB1507" w:rsidRDefault="00FB1507" w:rsidP="00FB1507">
      <w:pPr>
        <w:pStyle w:val="33"/>
        <w:tabs>
          <w:tab w:val="left" w:pos="142"/>
        </w:tabs>
        <w:spacing w:after="0" w:line="276" w:lineRule="auto"/>
        <w:ind w:left="0" w:firstLine="709"/>
        <w:jc w:val="both"/>
        <w:rPr>
          <w:sz w:val="24"/>
          <w:szCs w:val="24"/>
        </w:rPr>
      </w:pPr>
      <w:r w:rsidRPr="00FB1507">
        <w:rPr>
          <w:sz w:val="24"/>
          <w:szCs w:val="24"/>
        </w:rPr>
        <w:t>Избирательные бюллетени изготавливаются типографским способом по электронному макету, подготовленному в территориальной избирательной комиссии с использованием ГАС «Выборы».</w:t>
      </w:r>
    </w:p>
    <w:p w14:paraId="355AD953" w14:textId="77777777" w:rsidR="00FB1507" w:rsidRPr="008402D8" w:rsidRDefault="00FB1507" w:rsidP="008402D8">
      <w:pPr>
        <w:pStyle w:val="a3"/>
        <w:tabs>
          <w:tab w:val="left" w:pos="142"/>
        </w:tabs>
        <w:spacing w:line="276" w:lineRule="auto"/>
        <w:ind w:firstLine="709"/>
        <w:jc w:val="both"/>
        <w:rPr>
          <w:b w:val="0"/>
          <w:iCs/>
          <w:sz w:val="24"/>
          <w:szCs w:val="24"/>
        </w:rPr>
      </w:pPr>
      <w:r w:rsidRPr="008402D8">
        <w:rPr>
          <w:b w:val="0"/>
          <w:iCs/>
          <w:sz w:val="24"/>
          <w:szCs w:val="24"/>
        </w:rPr>
        <w:t>Текст избирательного бюллетеня размещается только на одной стороне избирательного бюллетеня и печатается в одну краску черного цвета. Избирательные бюллетени печатаются на русском языке.</w:t>
      </w:r>
    </w:p>
    <w:p w14:paraId="79500EE1" w14:textId="77777777" w:rsidR="00FB1507" w:rsidRPr="008402D8" w:rsidRDefault="00FB1507" w:rsidP="008402D8">
      <w:pPr>
        <w:pStyle w:val="a3"/>
        <w:tabs>
          <w:tab w:val="left" w:pos="142"/>
        </w:tabs>
        <w:spacing w:line="276" w:lineRule="auto"/>
        <w:ind w:firstLine="709"/>
        <w:jc w:val="both"/>
        <w:rPr>
          <w:b w:val="0"/>
          <w:iCs/>
          <w:sz w:val="24"/>
          <w:szCs w:val="24"/>
        </w:rPr>
      </w:pPr>
      <w:r w:rsidRPr="008402D8">
        <w:rPr>
          <w:b w:val="0"/>
          <w:iCs/>
          <w:sz w:val="24"/>
          <w:szCs w:val="24"/>
        </w:rPr>
        <w:t xml:space="preserve">Каждый избирательный бюллетень должен содержать разъяснение </w:t>
      </w:r>
      <w:r w:rsidRPr="008402D8">
        <w:rPr>
          <w:b w:val="0"/>
          <w:iCs/>
          <w:sz w:val="24"/>
          <w:szCs w:val="24"/>
        </w:rPr>
        <w:br/>
        <w:t>о порядке его заполнения.</w:t>
      </w:r>
    </w:p>
    <w:p w14:paraId="0F57C3C1" w14:textId="77777777" w:rsidR="00FB1507" w:rsidRPr="00FB1507" w:rsidRDefault="00FB1507" w:rsidP="00FB1507">
      <w:pPr>
        <w:tabs>
          <w:tab w:val="left" w:pos="142"/>
        </w:tabs>
        <w:spacing w:line="276" w:lineRule="auto"/>
        <w:ind w:firstLine="709"/>
        <w:jc w:val="both"/>
        <w:rPr>
          <w:sz w:val="24"/>
          <w:szCs w:val="24"/>
        </w:rPr>
      </w:pPr>
      <w:r w:rsidRPr="00FB1507">
        <w:rPr>
          <w:sz w:val="24"/>
          <w:szCs w:val="24"/>
        </w:rPr>
        <w:t>В избирательном бюллетене части, отведенные каждому зарегистрированному кандидату, разделяются прямой линией черного цвета толщиной 0,2 мм. Эти части избирательного бюллетеня должны быть одинаковыми по площади.</w:t>
      </w:r>
    </w:p>
    <w:p w14:paraId="34FD79E3" w14:textId="77777777" w:rsidR="00FB1507" w:rsidRPr="00FB1507" w:rsidRDefault="00FB1507" w:rsidP="00FB1507">
      <w:pPr>
        <w:tabs>
          <w:tab w:val="left" w:pos="142"/>
        </w:tabs>
        <w:spacing w:line="276" w:lineRule="auto"/>
        <w:ind w:firstLine="709"/>
        <w:jc w:val="both"/>
        <w:rPr>
          <w:sz w:val="24"/>
          <w:szCs w:val="24"/>
        </w:rPr>
      </w:pPr>
      <w:r w:rsidRPr="00FB1507">
        <w:rPr>
          <w:sz w:val="24"/>
          <w:szCs w:val="24"/>
        </w:rPr>
        <w:t xml:space="preserve">Фамилия, имя и отчество кандидата, сведения о кандидате и пустой квадрат для проставления знака волеизъявления избирателя размещаются на уровне середины части избирательного бюллетеня, определенной для каждого зарегистрированного кандидата. </w:t>
      </w:r>
      <w:r w:rsidRPr="00FB1507">
        <w:rPr>
          <w:sz w:val="24"/>
          <w:szCs w:val="24"/>
        </w:rPr>
        <w:lastRenderedPageBreak/>
        <w:t>Квадраты для проставления знака волеизъявления должны иметь одинаковый размер и располагаться строго друг под другом.</w:t>
      </w:r>
    </w:p>
    <w:p w14:paraId="7B39CAD5" w14:textId="77777777" w:rsidR="00FB1507" w:rsidRPr="00FB1507" w:rsidRDefault="00FB1507" w:rsidP="00FB1507">
      <w:pPr>
        <w:tabs>
          <w:tab w:val="left" w:pos="142"/>
        </w:tabs>
        <w:spacing w:line="276" w:lineRule="auto"/>
        <w:ind w:firstLine="709"/>
        <w:jc w:val="both"/>
        <w:rPr>
          <w:sz w:val="24"/>
          <w:szCs w:val="24"/>
        </w:rPr>
      </w:pPr>
      <w:r w:rsidRPr="00FB1507">
        <w:rPr>
          <w:sz w:val="24"/>
          <w:szCs w:val="24"/>
        </w:rPr>
        <w:t>Нумерация избирательных бюллетеней не допускается.</w:t>
      </w:r>
    </w:p>
    <w:p w14:paraId="7327579E" w14:textId="77777777" w:rsidR="00FB1507" w:rsidRPr="00FB1507" w:rsidRDefault="00FB1507" w:rsidP="00FB1507">
      <w:pPr>
        <w:tabs>
          <w:tab w:val="left" w:pos="142"/>
        </w:tabs>
        <w:spacing w:line="276" w:lineRule="auto"/>
        <w:ind w:firstLine="709"/>
        <w:jc w:val="both"/>
        <w:rPr>
          <w:sz w:val="24"/>
          <w:szCs w:val="24"/>
        </w:rPr>
      </w:pPr>
      <w:r w:rsidRPr="00FB1507">
        <w:rPr>
          <w:sz w:val="24"/>
          <w:szCs w:val="24"/>
        </w:rPr>
        <w:t>По периметру избирательного бюллетеня на расстоянии 12 мм от его краев печатается рамка черного цвета в одну линию толщиной 0,75 мм. Весь текст избирательного бюллетеня должен быть расположен внутри этой прямоугольной рамки, снаружи ее не должно быть никаких знаков, символов и иных изображений.</w:t>
      </w:r>
    </w:p>
    <w:p w14:paraId="47594D8C" w14:textId="77777777" w:rsidR="00FB1507" w:rsidRPr="00FB1507" w:rsidRDefault="00FB1507" w:rsidP="00FB1507">
      <w:pPr>
        <w:tabs>
          <w:tab w:val="left" w:pos="142"/>
        </w:tabs>
        <w:spacing w:line="276" w:lineRule="auto"/>
        <w:ind w:firstLine="709"/>
        <w:jc w:val="both"/>
        <w:rPr>
          <w:sz w:val="24"/>
          <w:szCs w:val="24"/>
        </w:rPr>
      </w:pPr>
      <w:r w:rsidRPr="00FB1507">
        <w:rPr>
          <w:sz w:val="24"/>
          <w:szCs w:val="24"/>
        </w:rPr>
        <w:t>В верхней части избирательного бюллетеня (над словами «Избирательный бюллетень») и в его нижней части печатается идентификатор избирательного бюллетеня (маркер), определяющий уровень выборов.</w:t>
      </w:r>
    </w:p>
    <w:p w14:paraId="4800C528" w14:textId="77777777" w:rsidR="00FB1507" w:rsidRPr="00FB1507" w:rsidRDefault="00FB1507" w:rsidP="00FB1507">
      <w:pPr>
        <w:tabs>
          <w:tab w:val="left" w:pos="142"/>
        </w:tabs>
        <w:spacing w:line="276" w:lineRule="auto"/>
        <w:ind w:firstLine="709"/>
        <w:jc w:val="both"/>
        <w:rPr>
          <w:sz w:val="24"/>
          <w:szCs w:val="24"/>
        </w:rPr>
      </w:pPr>
      <w:r w:rsidRPr="00FB1507">
        <w:rPr>
          <w:sz w:val="24"/>
          <w:szCs w:val="24"/>
        </w:rPr>
        <w:t>На лицевой стороне избирательного бюллетеня в правом верхнем углу предусматривается прямоугольное место размером 50–80 мм х 40 мм для печати участковой избирательной комиссии и подписей двух членов участковой избирательной комиссии с правом решающего голоса.</w:t>
      </w:r>
    </w:p>
    <w:p w14:paraId="0FD01C4D" w14:textId="77777777" w:rsidR="00E75B59" w:rsidRDefault="00FB1507" w:rsidP="00E75B59">
      <w:pPr>
        <w:pStyle w:val="a3"/>
        <w:tabs>
          <w:tab w:val="left" w:pos="142"/>
        </w:tabs>
        <w:spacing w:line="276" w:lineRule="auto"/>
        <w:ind w:firstLine="709"/>
        <w:jc w:val="both"/>
        <w:rPr>
          <w:b w:val="0"/>
          <w:sz w:val="24"/>
          <w:szCs w:val="24"/>
        </w:rPr>
      </w:pPr>
      <w:r w:rsidRPr="008402D8">
        <w:rPr>
          <w:b w:val="0"/>
          <w:sz w:val="24"/>
          <w:szCs w:val="24"/>
        </w:rPr>
        <w:t xml:space="preserve">В целях защиты избирательных бюллетеней для голосования по </w:t>
      </w:r>
      <w:r w:rsidR="00E93E18">
        <w:rPr>
          <w:b w:val="0"/>
          <w:sz w:val="24"/>
          <w:szCs w:val="24"/>
        </w:rPr>
        <w:t>много</w:t>
      </w:r>
      <w:r w:rsidRPr="008402D8">
        <w:rPr>
          <w:b w:val="0"/>
          <w:sz w:val="24"/>
          <w:szCs w:val="24"/>
        </w:rPr>
        <w:t>мандатному избирательному округу от подделки используется нанесенная типографским способом на оборотную сторону избирательного бюллетеня защитная сетка краск</w:t>
      </w:r>
      <w:r w:rsidR="00E93E18">
        <w:rPr>
          <w:b w:val="0"/>
          <w:sz w:val="24"/>
          <w:szCs w:val="24"/>
        </w:rPr>
        <w:t>ами</w:t>
      </w:r>
    </w:p>
    <w:p w14:paraId="7B585D97" w14:textId="77777777" w:rsidR="00E75B59" w:rsidRDefault="00E75B59" w:rsidP="00E75B59">
      <w:pPr>
        <w:pStyle w:val="a3"/>
        <w:tabs>
          <w:tab w:val="left" w:pos="142"/>
        </w:tabs>
        <w:spacing w:line="276" w:lineRule="auto"/>
        <w:ind w:firstLine="709"/>
        <w:jc w:val="both"/>
        <w:rPr>
          <w:b w:val="0"/>
          <w:iCs/>
          <w:sz w:val="24"/>
          <w:szCs w:val="24"/>
        </w:rPr>
      </w:pPr>
      <w:r>
        <w:rPr>
          <w:b w:val="0"/>
          <w:iCs/>
          <w:sz w:val="24"/>
          <w:szCs w:val="24"/>
        </w:rPr>
        <w:t>Гатчинский пятимандатный избирательный округ№2 – цвет оранжевый;</w:t>
      </w:r>
    </w:p>
    <w:p w14:paraId="3744468B" w14:textId="77777777" w:rsidR="00E75B59" w:rsidRDefault="00E75B59" w:rsidP="00E75B59">
      <w:pPr>
        <w:pStyle w:val="a3"/>
        <w:tabs>
          <w:tab w:val="left" w:pos="142"/>
        </w:tabs>
        <w:spacing w:line="276" w:lineRule="auto"/>
        <w:ind w:firstLine="709"/>
        <w:jc w:val="both"/>
        <w:rPr>
          <w:b w:val="0"/>
          <w:iCs/>
          <w:sz w:val="24"/>
          <w:szCs w:val="24"/>
        </w:rPr>
      </w:pPr>
      <w:r>
        <w:rPr>
          <w:b w:val="0"/>
          <w:iCs/>
          <w:sz w:val="24"/>
          <w:szCs w:val="24"/>
        </w:rPr>
        <w:t>Гатчинский пятимандатный избирательный округ№4- цвет синий;</w:t>
      </w:r>
    </w:p>
    <w:p w14:paraId="60986C71" w14:textId="36F9C54B" w:rsidR="00FB1507" w:rsidRPr="008402D8" w:rsidRDefault="00FB1507" w:rsidP="00E93E18">
      <w:pPr>
        <w:pStyle w:val="a3"/>
        <w:tabs>
          <w:tab w:val="left" w:pos="142"/>
        </w:tabs>
        <w:spacing w:line="276" w:lineRule="auto"/>
        <w:ind w:firstLine="708"/>
        <w:jc w:val="both"/>
        <w:rPr>
          <w:b w:val="0"/>
          <w:sz w:val="24"/>
          <w:szCs w:val="24"/>
        </w:rPr>
      </w:pPr>
      <w:r w:rsidRPr="008402D8">
        <w:rPr>
          <w:b w:val="0"/>
          <w:sz w:val="24"/>
          <w:szCs w:val="24"/>
        </w:rPr>
        <w:t xml:space="preserve">Нанесение каких-либо иных изображений на оборотную сторону избирательного бюллетеня не допускается. </w:t>
      </w:r>
    </w:p>
    <w:p w14:paraId="52850DE1" w14:textId="77777777" w:rsidR="00FB1507" w:rsidRPr="008402D8" w:rsidRDefault="00FB1507" w:rsidP="008402D8">
      <w:pPr>
        <w:pStyle w:val="a3"/>
        <w:tabs>
          <w:tab w:val="left" w:pos="142"/>
        </w:tabs>
        <w:spacing w:line="276" w:lineRule="auto"/>
        <w:ind w:firstLine="709"/>
        <w:jc w:val="both"/>
        <w:rPr>
          <w:b w:val="0"/>
          <w:iCs/>
          <w:sz w:val="24"/>
          <w:szCs w:val="24"/>
        </w:rPr>
      </w:pPr>
      <w:r w:rsidRPr="008402D8">
        <w:rPr>
          <w:b w:val="0"/>
          <w:sz w:val="24"/>
          <w:szCs w:val="24"/>
        </w:rPr>
        <w:t>При изготовлении тиража избирательных бюллетеней недопустимы перекосы при их обрезке (изменение формы и установленных размеров), бледный оттиск маркеров и базовых линий или их части, разрывы и вкрапления в базовых линиях и маркерах, следы типографской краски или иные темные вкрапления внутри квадратов для отметок избирателей.</w:t>
      </w:r>
    </w:p>
    <w:p w14:paraId="557260FB" w14:textId="77777777" w:rsidR="00042ACB" w:rsidRPr="008402D8" w:rsidRDefault="00042ACB" w:rsidP="008402D8">
      <w:pPr>
        <w:jc w:val="both"/>
        <w:rPr>
          <w:sz w:val="24"/>
          <w:szCs w:val="24"/>
        </w:rPr>
      </w:pPr>
    </w:p>
    <w:p w14:paraId="1FFF5AC5" w14:textId="77777777" w:rsidR="00042ACB" w:rsidRPr="00FB1507" w:rsidRDefault="00042ACB" w:rsidP="00F65811">
      <w:pPr>
        <w:pStyle w:val="1"/>
        <w:ind w:left="7200" w:firstLine="720"/>
        <w:rPr>
          <w:i/>
          <w:iCs/>
          <w:sz w:val="24"/>
          <w:szCs w:val="24"/>
        </w:rPr>
      </w:pPr>
    </w:p>
    <w:p w14:paraId="224A0C63" w14:textId="77777777" w:rsidR="00042ACB" w:rsidRDefault="00042ACB" w:rsidP="00F65811">
      <w:pPr>
        <w:pStyle w:val="1"/>
        <w:ind w:left="7200" w:firstLine="720"/>
        <w:rPr>
          <w:i/>
          <w:iCs/>
          <w:sz w:val="24"/>
        </w:rPr>
      </w:pPr>
    </w:p>
    <w:p w14:paraId="0DC9FD1F" w14:textId="77777777" w:rsidR="008402D8" w:rsidRDefault="008402D8" w:rsidP="008402D8"/>
    <w:p w14:paraId="190048DC" w14:textId="77777777" w:rsidR="008402D8" w:rsidRDefault="008402D8" w:rsidP="008402D8"/>
    <w:p w14:paraId="3AF7D50C" w14:textId="77777777" w:rsidR="008402D8" w:rsidRDefault="008402D8" w:rsidP="008402D8"/>
    <w:p w14:paraId="50B4FEE1" w14:textId="77777777" w:rsidR="008402D8" w:rsidRDefault="008402D8" w:rsidP="008402D8"/>
    <w:p w14:paraId="4AA2EF8E" w14:textId="77777777" w:rsidR="008402D8" w:rsidRDefault="008402D8" w:rsidP="008402D8"/>
    <w:p w14:paraId="67CCF10D" w14:textId="77777777" w:rsidR="008402D8" w:rsidRDefault="008402D8" w:rsidP="008402D8"/>
    <w:p w14:paraId="3C487117" w14:textId="77777777" w:rsidR="008402D8" w:rsidRDefault="008402D8" w:rsidP="008402D8"/>
    <w:p w14:paraId="42275260" w14:textId="77777777" w:rsidR="008402D8" w:rsidRDefault="008402D8" w:rsidP="008402D8"/>
    <w:p w14:paraId="7990109A" w14:textId="77777777" w:rsidR="008402D8" w:rsidRDefault="008402D8" w:rsidP="008402D8"/>
    <w:p w14:paraId="26D9DB15" w14:textId="77777777" w:rsidR="008402D8" w:rsidRDefault="008402D8" w:rsidP="008402D8"/>
    <w:p w14:paraId="0EB68747" w14:textId="77777777" w:rsidR="008402D8" w:rsidRPr="008402D8" w:rsidRDefault="008402D8" w:rsidP="008402D8"/>
    <w:p w14:paraId="0B706FAF" w14:textId="77777777" w:rsidR="008402D8" w:rsidRDefault="00F65811" w:rsidP="00F65811">
      <w:pPr>
        <w:pStyle w:val="1"/>
        <w:ind w:left="7200" w:firstLine="720"/>
        <w:rPr>
          <w:i/>
          <w:iCs/>
          <w:sz w:val="24"/>
        </w:rPr>
      </w:pPr>
      <w:r>
        <w:rPr>
          <w:i/>
          <w:iCs/>
          <w:sz w:val="24"/>
        </w:rPr>
        <w:t xml:space="preserve">  </w:t>
      </w:r>
    </w:p>
    <w:p w14:paraId="73794B96" w14:textId="77777777" w:rsidR="008402D8" w:rsidRDefault="008402D8" w:rsidP="00F65811">
      <w:pPr>
        <w:pStyle w:val="1"/>
        <w:ind w:left="7200" w:firstLine="720"/>
        <w:rPr>
          <w:i/>
          <w:iCs/>
          <w:sz w:val="24"/>
        </w:rPr>
      </w:pPr>
    </w:p>
    <w:p w14:paraId="0F55B07B" w14:textId="77777777" w:rsidR="008402D8" w:rsidRDefault="008402D8" w:rsidP="008402D8"/>
    <w:p w14:paraId="6560233E" w14:textId="77777777" w:rsidR="008402D8" w:rsidRDefault="008402D8" w:rsidP="008402D8"/>
    <w:p w14:paraId="3434E315" w14:textId="77777777" w:rsidR="008402D8" w:rsidRDefault="008402D8" w:rsidP="008402D8"/>
    <w:p w14:paraId="6BF86322" w14:textId="77777777" w:rsidR="008402D8" w:rsidRPr="008402D8" w:rsidRDefault="008402D8" w:rsidP="008402D8"/>
    <w:p w14:paraId="33000CA2" w14:textId="77777777" w:rsidR="008402D8" w:rsidRDefault="008402D8" w:rsidP="00F65811">
      <w:pPr>
        <w:pStyle w:val="1"/>
        <w:ind w:left="7200" w:firstLine="720"/>
        <w:rPr>
          <w:i/>
          <w:iCs/>
          <w:sz w:val="24"/>
        </w:rPr>
      </w:pPr>
    </w:p>
    <w:p w14:paraId="23F1714E" w14:textId="77777777" w:rsidR="008402D8" w:rsidRDefault="008402D8" w:rsidP="00F65811">
      <w:pPr>
        <w:pStyle w:val="1"/>
        <w:ind w:left="7200" w:firstLine="720"/>
        <w:rPr>
          <w:i/>
          <w:iCs/>
          <w:sz w:val="24"/>
        </w:rPr>
      </w:pPr>
    </w:p>
    <w:p w14:paraId="009477A2" w14:textId="77777777" w:rsidR="008402D8" w:rsidRDefault="008402D8" w:rsidP="008402D8"/>
    <w:p w14:paraId="5ABE4177" w14:textId="77777777" w:rsidR="008402D8" w:rsidRDefault="008402D8" w:rsidP="008402D8"/>
    <w:p w14:paraId="4FE2543D" w14:textId="77777777" w:rsidR="008402D8" w:rsidRDefault="008402D8" w:rsidP="008402D8"/>
    <w:p w14:paraId="38C67D94" w14:textId="77777777" w:rsidR="008402D8" w:rsidRDefault="008402D8" w:rsidP="008402D8"/>
    <w:p w14:paraId="31CC734E" w14:textId="77777777" w:rsidR="008402D8" w:rsidRDefault="008402D8" w:rsidP="008402D8"/>
    <w:p w14:paraId="0B703754" w14:textId="77777777" w:rsidR="008402D8" w:rsidRDefault="008402D8" w:rsidP="008402D8"/>
    <w:p w14:paraId="6B0749A2" w14:textId="77777777" w:rsidR="008402D8" w:rsidRDefault="008402D8" w:rsidP="008402D8"/>
    <w:p w14:paraId="11A0CDEE" w14:textId="77777777" w:rsidR="008402D8" w:rsidRDefault="008402D8" w:rsidP="008402D8"/>
    <w:p w14:paraId="6108E386" w14:textId="77777777" w:rsidR="008402D8" w:rsidRDefault="008402D8" w:rsidP="008402D8"/>
    <w:p w14:paraId="2D0D7122" w14:textId="77777777" w:rsidR="008402D8" w:rsidRDefault="008402D8" w:rsidP="008402D8"/>
    <w:p w14:paraId="77B9FCF1" w14:textId="77777777" w:rsidR="008402D8" w:rsidRDefault="008402D8" w:rsidP="008402D8"/>
    <w:p w14:paraId="3529905A" w14:textId="77777777" w:rsidR="008402D8" w:rsidRDefault="008402D8" w:rsidP="008402D8"/>
    <w:p w14:paraId="3A9F197A" w14:textId="77777777" w:rsidR="008402D8" w:rsidRDefault="008402D8" w:rsidP="008402D8"/>
    <w:sectPr w:rsidR="008402D8" w:rsidSect="00C86569">
      <w:headerReference w:type="even" r:id="rId14"/>
      <w:headerReference w:type="default" r:id="rId15"/>
      <w:pgSz w:w="11906" w:h="16838"/>
      <w:pgMar w:top="142" w:right="991" w:bottom="142" w:left="1418" w:header="153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F78CD" w14:textId="77777777" w:rsidR="00515AE0" w:rsidRDefault="00515AE0">
      <w:r>
        <w:separator/>
      </w:r>
    </w:p>
  </w:endnote>
  <w:endnote w:type="continuationSeparator" w:id="0">
    <w:p w14:paraId="2952F08D" w14:textId="77777777" w:rsidR="00515AE0" w:rsidRDefault="00515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97D48" w14:textId="77777777" w:rsidR="00E666BF" w:rsidRDefault="00E666BF">
    <w:pPr>
      <w:pStyle w:val="ac"/>
      <w:jc w:val="right"/>
    </w:pPr>
  </w:p>
  <w:p w14:paraId="0A681564" w14:textId="77777777" w:rsidR="00E666BF" w:rsidRDefault="00E666BF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13E225" w14:textId="77777777" w:rsidR="00515AE0" w:rsidRDefault="00515AE0">
      <w:r>
        <w:separator/>
      </w:r>
    </w:p>
  </w:footnote>
  <w:footnote w:type="continuationSeparator" w:id="0">
    <w:p w14:paraId="33632887" w14:textId="77777777" w:rsidR="00515AE0" w:rsidRDefault="00515A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E57D8" w14:textId="77777777" w:rsidR="005067AE" w:rsidRDefault="005067AE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FBD35" w14:textId="77777777" w:rsidR="005067AE" w:rsidRDefault="005067AE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A02B9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570"/>
      </w:pPr>
      <w:rPr>
        <w:rFonts w:cs="Times New Roman" w:hint="default"/>
      </w:rPr>
    </w:lvl>
  </w:abstractNum>
  <w:abstractNum w:abstractNumId="1" w15:restartNumberingAfterBreak="0">
    <w:nsid w:val="06CE36B7"/>
    <w:multiLevelType w:val="hybridMultilevel"/>
    <w:tmpl w:val="FFFFFFFF"/>
    <w:lvl w:ilvl="0" w:tplc="21D07D84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54B7415"/>
    <w:multiLevelType w:val="singleLevel"/>
    <w:tmpl w:val="FFFFFFFF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39FE7B59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num w:numId="1" w16cid:durableId="22100348">
    <w:abstractNumId w:val="3"/>
  </w:num>
  <w:num w:numId="2" w16cid:durableId="419565518">
    <w:abstractNumId w:val="2"/>
  </w:num>
  <w:num w:numId="3" w16cid:durableId="180363732">
    <w:abstractNumId w:val="0"/>
  </w:num>
  <w:num w:numId="4" w16cid:durableId="804936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05B"/>
    <w:rsid w:val="000117D0"/>
    <w:rsid w:val="00026BCE"/>
    <w:rsid w:val="00033C75"/>
    <w:rsid w:val="00042ACB"/>
    <w:rsid w:val="000449B9"/>
    <w:rsid w:val="00046AE5"/>
    <w:rsid w:val="00051E51"/>
    <w:rsid w:val="0006277D"/>
    <w:rsid w:val="00064236"/>
    <w:rsid w:val="00076BD1"/>
    <w:rsid w:val="00081834"/>
    <w:rsid w:val="000829A9"/>
    <w:rsid w:val="00090E2F"/>
    <w:rsid w:val="000B2AD5"/>
    <w:rsid w:val="000B72BD"/>
    <w:rsid w:val="000C6DAF"/>
    <w:rsid w:val="001006EE"/>
    <w:rsid w:val="00100BEB"/>
    <w:rsid w:val="00140493"/>
    <w:rsid w:val="00185E71"/>
    <w:rsid w:val="0018725B"/>
    <w:rsid w:val="001A1CA4"/>
    <w:rsid w:val="001A4D21"/>
    <w:rsid w:val="001B02A8"/>
    <w:rsid w:val="001C13FA"/>
    <w:rsid w:val="001D3A7B"/>
    <w:rsid w:val="001E37B4"/>
    <w:rsid w:val="002104A6"/>
    <w:rsid w:val="0021478C"/>
    <w:rsid w:val="00220F64"/>
    <w:rsid w:val="00252F29"/>
    <w:rsid w:val="00255314"/>
    <w:rsid w:val="00262509"/>
    <w:rsid w:val="00264490"/>
    <w:rsid w:val="002829FB"/>
    <w:rsid w:val="00295DFC"/>
    <w:rsid w:val="002A6E40"/>
    <w:rsid w:val="002B5A63"/>
    <w:rsid w:val="002C4AF2"/>
    <w:rsid w:val="002F235B"/>
    <w:rsid w:val="003261AA"/>
    <w:rsid w:val="003548EA"/>
    <w:rsid w:val="00363852"/>
    <w:rsid w:val="00370225"/>
    <w:rsid w:val="00374576"/>
    <w:rsid w:val="00397FAA"/>
    <w:rsid w:val="003A0BE0"/>
    <w:rsid w:val="003A2A16"/>
    <w:rsid w:val="003E416E"/>
    <w:rsid w:val="003F14EE"/>
    <w:rsid w:val="003F2E66"/>
    <w:rsid w:val="00415A70"/>
    <w:rsid w:val="0043095A"/>
    <w:rsid w:val="00432583"/>
    <w:rsid w:val="00471DCA"/>
    <w:rsid w:val="004819FC"/>
    <w:rsid w:val="00494374"/>
    <w:rsid w:val="004A0DAF"/>
    <w:rsid w:val="004A7DAB"/>
    <w:rsid w:val="004D1D78"/>
    <w:rsid w:val="004D697C"/>
    <w:rsid w:val="004E0658"/>
    <w:rsid w:val="00500C9C"/>
    <w:rsid w:val="005067AE"/>
    <w:rsid w:val="00515AE0"/>
    <w:rsid w:val="00530F9D"/>
    <w:rsid w:val="00532508"/>
    <w:rsid w:val="0055355F"/>
    <w:rsid w:val="00557016"/>
    <w:rsid w:val="005613DA"/>
    <w:rsid w:val="00566AFD"/>
    <w:rsid w:val="00567C9C"/>
    <w:rsid w:val="005A070F"/>
    <w:rsid w:val="005A3ACC"/>
    <w:rsid w:val="005A4204"/>
    <w:rsid w:val="005A70E4"/>
    <w:rsid w:val="005C614F"/>
    <w:rsid w:val="005D447E"/>
    <w:rsid w:val="005F7335"/>
    <w:rsid w:val="0060044C"/>
    <w:rsid w:val="00606ABE"/>
    <w:rsid w:val="0060772A"/>
    <w:rsid w:val="00611DA1"/>
    <w:rsid w:val="006726D7"/>
    <w:rsid w:val="006A1C5F"/>
    <w:rsid w:val="006B066A"/>
    <w:rsid w:val="006B231A"/>
    <w:rsid w:val="006C21FF"/>
    <w:rsid w:val="006C32CE"/>
    <w:rsid w:val="006C6003"/>
    <w:rsid w:val="006D39A9"/>
    <w:rsid w:val="006D55DD"/>
    <w:rsid w:val="007238BC"/>
    <w:rsid w:val="007464FA"/>
    <w:rsid w:val="00772918"/>
    <w:rsid w:val="00785734"/>
    <w:rsid w:val="00791D6E"/>
    <w:rsid w:val="00795466"/>
    <w:rsid w:val="00795D31"/>
    <w:rsid w:val="007C6304"/>
    <w:rsid w:val="007C69C0"/>
    <w:rsid w:val="007F055D"/>
    <w:rsid w:val="007F325E"/>
    <w:rsid w:val="00802CFA"/>
    <w:rsid w:val="00835B9E"/>
    <w:rsid w:val="008402D8"/>
    <w:rsid w:val="00840893"/>
    <w:rsid w:val="00890957"/>
    <w:rsid w:val="008A324E"/>
    <w:rsid w:val="008A45ED"/>
    <w:rsid w:val="008B3001"/>
    <w:rsid w:val="008B57AF"/>
    <w:rsid w:val="008D425D"/>
    <w:rsid w:val="008F0A26"/>
    <w:rsid w:val="008F19A6"/>
    <w:rsid w:val="00911AFD"/>
    <w:rsid w:val="009133D9"/>
    <w:rsid w:val="009175E3"/>
    <w:rsid w:val="00944E20"/>
    <w:rsid w:val="009517E9"/>
    <w:rsid w:val="00960244"/>
    <w:rsid w:val="00981493"/>
    <w:rsid w:val="009D1C7E"/>
    <w:rsid w:val="009E58E2"/>
    <w:rsid w:val="009E5BB4"/>
    <w:rsid w:val="00A01969"/>
    <w:rsid w:val="00A16FA8"/>
    <w:rsid w:val="00A5439F"/>
    <w:rsid w:val="00A66697"/>
    <w:rsid w:val="00A712E9"/>
    <w:rsid w:val="00A7511E"/>
    <w:rsid w:val="00AA2D58"/>
    <w:rsid w:val="00AC0D6E"/>
    <w:rsid w:val="00B07F6F"/>
    <w:rsid w:val="00B14F7D"/>
    <w:rsid w:val="00B21270"/>
    <w:rsid w:val="00B22585"/>
    <w:rsid w:val="00B60ECA"/>
    <w:rsid w:val="00B670E5"/>
    <w:rsid w:val="00B7216E"/>
    <w:rsid w:val="00B93629"/>
    <w:rsid w:val="00BA000F"/>
    <w:rsid w:val="00BC1DD5"/>
    <w:rsid w:val="00BD785E"/>
    <w:rsid w:val="00C00F4D"/>
    <w:rsid w:val="00C02C1C"/>
    <w:rsid w:val="00C06F13"/>
    <w:rsid w:val="00C07D1E"/>
    <w:rsid w:val="00C225DB"/>
    <w:rsid w:val="00C51233"/>
    <w:rsid w:val="00C5637B"/>
    <w:rsid w:val="00C80572"/>
    <w:rsid w:val="00C86569"/>
    <w:rsid w:val="00CD5B57"/>
    <w:rsid w:val="00CE568F"/>
    <w:rsid w:val="00CF05AF"/>
    <w:rsid w:val="00CF442F"/>
    <w:rsid w:val="00D1698E"/>
    <w:rsid w:val="00D402F8"/>
    <w:rsid w:val="00D54ACD"/>
    <w:rsid w:val="00D61FD1"/>
    <w:rsid w:val="00D9330D"/>
    <w:rsid w:val="00DC01E7"/>
    <w:rsid w:val="00DD18EE"/>
    <w:rsid w:val="00DF075B"/>
    <w:rsid w:val="00DF210C"/>
    <w:rsid w:val="00E27EF4"/>
    <w:rsid w:val="00E448D2"/>
    <w:rsid w:val="00E53EA5"/>
    <w:rsid w:val="00E66473"/>
    <w:rsid w:val="00E666BF"/>
    <w:rsid w:val="00E72E86"/>
    <w:rsid w:val="00E74D45"/>
    <w:rsid w:val="00E75B59"/>
    <w:rsid w:val="00E93E18"/>
    <w:rsid w:val="00EA2C28"/>
    <w:rsid w:val="00EA3A50"/>
    <w:rsid w:val="00EA3E9F"/>
    <w:rsid w:val="00EB21CA"/>
    <w:rsid w:val="00F03B7E"/>
    <w:rsid w:val="00F61B0A"/>
    <w:rsid w:val="00F65811"/>
    <w:rsid w:val="00F754A4"/>
    <w:rsid w:val="00FA005B"/>
    <w:rsid w:val="00FB1507"/>
    <w:rsid w:val="00FB5A48"/>
    <w:rsid w:val="00FB5BA8"/>
    <w:rsid w:val="00FB5FA5"/>
    <w:rsid w:val="00FB6AB3"/>
    <w:rsid w:val="00FC141D"/>
    <w:rsid w:val="00FD0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09F25B"/>
  <w14:defaultImageDpi w14:val="0"/>
  <w15:docId w15:val="{28098FB8-B734-426F-8FD3-5D9CB0D54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00C9C"/>
  </w:style>
  <w:style w:type="paragraph" w:styleId="1">
    <w:name w:val="heading 1"/>
    <w:basedOn w:val="a"/>
    <w:next w:val="a"/>
    <w:link w:val="10"/>
    <w:uiPriority w:val="9"/>
    <w:qFormat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jc w:val="center"/>
      <w:outlineLvl w:val="2"/>
    </w:pPr>
    <w:rPr>
      <w:b/>
      <w:bCs/>
      <w:sz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1C7E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9D1C7E"/>
    <w:rPr>
      <w:rFonts w:ascii="Cambria" w:hAnsi="Cambria" w:cs="Times New Roman"/>
      <w:color w:val="404040"/>
    </w:rPr>
  </w:style>
  <w:style w:type="paragraph" w:styleId="a3">
    <w:name w:val="Body Text"/>
    <w:basedOn w:val="a"/>
    <w:link w:val="a4"/>
    <w:uiPriority w:val="99"/>
    <w:pPr>
      <w:jc w:val="center"/>
    </w:pPr>
    <w:rPr>
      <w:b/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cs="Times New Roman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9D1C7E"/>
    <w:rPr>
      <w:rFonts w:cs="Times New Roman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Title"/>
    <w:basedOn w:val="a"/>
    <w:link w:val="a9"/>
    <w:uiPriority w:val="10"/>
    <w:qFormat/>
    <w:pPr>
      <w:jc w:val="center"/>
    </w:pPr>
    <w:rPr>
      <w:b/>
      <w:sz w:val="28"/>
    </w:rPr>
  </w:style>
  <w:style w:type="paragraph" w:styleId="aa">
    <w:name w:val="Subtitle"/>
    <w:basedOn w:val="a"/>
    <w:link w:val="ab"/>
    <w:uiPriority w:val="11"/>
    <w:qFormat/>
    <w:pPr>
      <w:jc w:val="center"/>
    </w:pPr>
    <w:rPr>
      <w:b/>
      <w:sz w:val="28"/>
    </w:rPr>
  </w:style>
  <w:style w:type="paragraph" w:styleId="ac">
    <w:name w:val="footer"/>
    <w:basedOn w:val="a"/>
    <w:link w:val="ad"/>
    <w:uiPriority w:val="9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Pr>
      <w:rFonts w:cs="Times New Roman"/>
    </w:rPr>
  </w:style>
  <w:style w:type="character" w:customStyle="1" w:styleId="a9">
    <w:name w:val="Заголовок Знак"/>
    <w:basedOn w:val="a0"/>
    <w:link w:val="a8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b">
    <w:name w:val="Подзаголовок Знак"/>
    <w:basedOn w:val="a0"/>
    <w:link w:val="aa"/>
    <w:uiPriority w:val="11"/>
    <w:locked/>
    <w:rPr>
      <w:rFonts w:asciiTheme="majorHAnsi" w:eastAsiaTheme="majorEastAsia" w:hAnsiTheme="majorHAnsi" w:cs="Times New Roman"/>
      <w:sz w:val="24"/>
      <w:szCs w:val="24"/>
    </w:rPr>
  </w:style>
  <w:style w:type="paragraph" w:styleId="ae">
    <w:name w:val="Body Text Indent"/>
    <w:basedOn w:val="a"/>
    <w:link w:val="af"/>
    <w:uiPriority w:val="99"/>
    <w:pPr>
      <w:ind w:firstLine="720"/>
      <w:jc w:val="both"/>
    </w:pPr>
    <w:rPr>
      <w:sz w:val="28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locked/>
    <w:rPr>
      <w:rFonts w:cs="Times New Roman"/>
    </w:rPr>
  </w:style>
  <w:style w:type="paragraph" w:styleId="21">
    <w:name w:val="Body Text Indent 2"/>
    <w:basedOn w:val="a"/>
    <w:link w:val="22"/>
    <w:uiPriority w:val="99"/>
    <w:pPr>
      <w:ind w:firstLine="709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Pr>
      <w:rFonts w:cs="Times New Roman"/>
    </w:rPr>
  </w:style>
  <w:style w:type="paragraph" w:customStyle="1" w:styleId="ConsTitle">
    <w:name w:val="ConsTitle"/>
    <w:pPr>
      <w:widowControl w:val="0"/>
      <w:autoSpaceDE w:val="0"/>
      <w:autoSpaceDN w:val="0"/>
    </w:pPr>
    <w:rPr>
      <w:rFonts w:ascii="Arial" w:hAnsi="Arial" w:cs="Arial"/>
      <w:b/>
      <w:bCs/>
      <w:sz w:val="16"/>
      <w:szCs w:val="16"/>
    </w:rPr>
  </w:style>
  <w:style w:type="paragraph" w:styleId="af0">
    <w:name w:val="Balloon Text"/>
    <w:basedOn w:val="a"/>
    <w:link w:val="af1"/>
    <w:uiPriority w:val="99"/>
    <w:semiHidden/>
    <w:rsid w:val="00C225D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Pr>
      <w:rFonts w:ascii="Tahoma" w:hAnsi="Tahoma" w:cs="Tahoma"/>
      <w:sz w:val="16"/>
      <w:szCs w:val="16"/>
    </w:rPr>
  </w:style>
  <w:style w:type="paragraph" w:styleId="af2">
    <w:name w:val="No Spacing"/>
    <w:uiPriority w:val="1"/>
    <w:qFormat/>
    <w:rsid w:val="00795D31"/>
    <w:rPr>
      <w:rFonts w:ascii="Calibri" w:hAnsi="Calibri"/>
      <w:sz w:val="22"/>
      <w:szCs w:val="22"/>
      <w:lang w:eastAsia="en-US"/>
    </w:rPr>
  </w:style>
  <w:style w:type="paragraph" w:styleId="31">
    <w:name w:val="Body Text 3"/>
    <w:basedOn w:val="a"/>
    <w:link w:val="32"/>
    <w:uiPriority w:val="99"/>
    <w:rsid w:val="00A16FA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A16FA8"/>
    <w:rPr>
      <w:rFonts w:cs="Times New Roman"/>
      <w:sz w:val="16"/>
    </w:rPr>
  </w:style>
  <w:style w:type="paragraph" w:styleId="23">
    <w:name w:val="Body Text 2"/>
    <w:basedOn w:val="a"/>
    <w:link w:val="24"/>
    <w:uiPriority w:val="99"/>
    <w:rsid w:val="00FB5BA8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FB5BA8"/>
    <w:rPr>
      <w:rFonts w:cs="Times New Roman"/>
    </w:rPr>
  </w:style>
  <w:style w:type="character" w:styleId="af3">
    <w:name w:val="Hyperlink"/>
    <w:basedOn w:val="a0"/>
    <w:uiPriority w:val="99"/>
    <w:unhideWhenUsed/>
    <w:rsid w:val="000C6DAF"/>
    <w:rPr>
      <w:color w:val="0000FF" w:themeColor="hyperlink"/>
      <w:u w:val="single"/>
    </w:rPr>
  </w:style>
  <w:style w:type="paragraph" w:styleId="33">
    <w:name w:val="Body Text Indent 3"/>
    <w:basedOn w:val="a"/>
    <w:link w:val="34"/>
    <w:uiPriority w:val="99"/>
    <w:unhideWhenUsed/>
    <w:rsid w:val="00FB150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FB1507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325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0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007.iklenobl.ru" TargetMode="External"/><Relationship Id="rId13" Type="http://schemas.openxmlformats.org/officeDocument/2006/relationships/hyperlink" Target="consultantplus://offline/ref=9F9A64973E73676EDDED0724B9D7E891F05991DD257FDD09AB83FA0A7CC2235266DC0F2823180BBB9E76DF5A505E3D96959298A71495012Dl7S9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F9A64973E73676EDDED0724B9D7E891F05991DD257FDD09AB83FA0A7CC2235266DC0F2823180BBB9E76DF5A505E3D96959298A71495012Dl7S9N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9F9A64973E73676EDDED0724B9D7E891F05991DD257FDD09AB83FA0A7CC2235266DC0F2823180BBB9E76DF5A505E3D96959298A71495012Dl7S9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F9A64973E73676EDDED0724B9D7E891F05991DD257FDD09AB83FA0A7CC2235266DC0F2823180BBB9E76DF5A505E3D96959298A71495012Dl7S9N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6B5D7A-AC2C-43EF-B9E4-305594226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2201</Words>
  <Characters>17481</Characters>
  <Application>Microsoft Office Word</Application>
  <DocSecurity>0</DocSecurity>
  <Lines>145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</Company>
  <LinksUpToDate>false</LinksUpToDate>
  <CharactersWithSpaces>19643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ГАС "Выборы"</dc:creator>
  <cp:keywords/>
  <dc:description/>
  <cp:lastModifiedBy>User</cp:lastModifiedBy>
  <cp:revision>3</cp:revision>
  <cp:lastPrinted>2019-06-06T14:34:00Z</cp:lastPrinted>
  <dcterms:created xsi:type="dcterms:W3CDTF">2024-08-12T14:01:00Z</dcterms:created>
  <dcterms:modified xsi:type="dcterms:W3CDTF">2024-08-12T14:31:00Z</dcterms:modified>
</cp:coreProperties>
</file>