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9250" w14:textId="77777777" w:rsidR="00B835B6" w:rsidRPr="002951C7" w:rsidRDefault="00B835B6" w:rsidP="008C3B4E">
      <w:pPr>
        <w:spacing w:after="0"/>
        <w:jc w:val="center"/>
        <w:rPr>
          <w:b/>
          <w:bCs/>
          <w:sz w:val="28"/>
          <w:szCs w:val="28"/>
        </w:rPr>
      </w:pPr>
      <w:r w:rsidRPr="002951C7">
        <w:rPr>
          <w:b/>
          <w:bCs/>
          <w:sz w:val="28"/>
          <w:szCs w:val="28"/>
        </w:rPr>
        <w:t>Территориальная избирательная комиссия</w:t>
      </w:r>
    </w:p>
    <w:p w14:paraId="7ED5F8A7" w14:textId="76836E2A" w:rsidR="00B835B6" w:rsidRDefault="00B835B6" w:rsidP="008C3B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Гатчинского муниципального района</w:t>
      </w:r>
    </w:p>
    <w:p w14:paraId="5C99CBB7" w14:textId="77777777" w:rsidR="00956F7E" w:rsidRPr="00B24718" w:rsidRDefault="00956F7E" w:rsidP="00B835B6">
      <w:pPr>
        <w:spacing w:after="0"/>
        <w:rPr>
          <w:b/>
          <w:bCs/>
          <w:sz w:val="26"/>
          <w:szCs w:val="26"/>
        </w:rPr>
      </w:pPr>
    </w:p>
    <w:p w14:paraId="71B11221" w14:textId="77777777" w:rsidR="00B835B6" w:rsidRDefault="00B835B6" w:rsidP="00B835B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311178BF" w14:textId="77777777" w:rsidR="00B835B6" w:rsidRDefault="00B835B6" w:rsidP="00B835B6">
      <w:pPr>
        <w:spacing w:after="0" w:line="240" w:lineRule="auto"/>
        <w:jc w:val="center"/>
        <w:rPr>
          <w:b/>
          <w:sz w:val="28"/>
        </w:rPr>
      </w:pPr>
    </w:p>
    <w:p w14:paraId="0651FB80" w14:textId="12986B19" w:rsidR="00B835B6" w:rsidRDefault="00B835B6" w:rsidP="00B835B6">
      <w:pPr>
        <w:spacing w:after="0" w:line="240" w:lineRule="auto"/>
        <w:jc w:val="both"/>
        <w:rPr>
          <w:sz w:val="28"/>
        </w:rPr>
      </w:pPr>
      <w:r w:rsidRPr="009E2DBE">
        <w:rPr>
          <w:sz w:val="28"/>
        </w:rPr>
        <w:t>«</w:t>
      </w:r>
      <w:r w:rsidR="003F375F">
        <w:rPr>
          <w:sz w:val="28"/>
        </w:rPr>
        <w:t>07</w:t>
      </w:r>
      <w:r w:rsidRPr="009E2DBE">
        <w:rPr>
          <w:sz w:val="28"/>
        </w:rPr>
        <w:t xml:space="preserve">» </w:t>
      </w:r>
      <w:r w:rsidR="003F375F">
        <w:rPr>
          <w:sz w:val="28"/>
        </w:rPr>
        <w:t>мая</w:t>
      </w:r>
      <w:r w:rsidRPr="009E2DBE">
        <w:rPr>
          <w:sz w:val="28"/>
        </w:rPr>
        <w:t xml:space="preserve"> 202</w:t>
      </w:r>
      <w:r w:rsidR="008C3B4E">
        <w:rPr>
          <w:sz w:val="28"/>
        </w:rPr>
        <w:t>4</w:t>
      </w:r>
      <w:r w:rsidRPr="009E2DBE">
        <w:rPr>
          <w:sz w:val="28"/>
        </w:rPr>
        <w:t xml:space="preserve"> г.</w:t>
      </w:r>
      <w:r w:rsidRPr="009E2DBE">
        <w:rPr>
          <w:sz w:val="28"/>
        </w:rPr>
        <w:tab/>
      </w:r>
      <w:r w:rsidRPr="009E2DBE">
        <w:rPr>
          <w:sz w:val="28"/>
        </w:rPr>
        <w:tab/>
      </w:r>
      <w:r w:rsidRPr="009E2DBE">
        <w:rPr>
          <w:sz w:val="28"/>
        </w:rPr>
        <w:tab/>
      </w:r>
      <w:r w:rsidRPr="009E2DBE">
        <w:rPr>
          <w:sz w:val="28"/>
        </w:rPr>
        <w:tab/>
      </w:r>
      <w:r w:rsidR="003F375F">
        <w:rPr>
          <w:sz w:val="28"/>
        </w:rPr>
        <w:tab/>
      </w:r>
      <w:r w:rsidR="003F375F">
        <w:rPr>
          <w:sz w:val="28"/>
        </w:rPr>
        <w:tab/>
      </w:r>
      <w:r w:rsidRPr="009E2DBE">
        <w:rPr>
          <w:sz w:val="28"/>
        </w:rPr>
        <w:tab/>
      </w:r>
      <w:r w:rsidRPr="009E2DBE">
        <w:rPr>
          <w:sz w:val="28"/>
        </w:rPr>
        <w:tab/>
        <w:t xml:space="preserve">№ </w:t>
      </w:r>
      <w:r w:rsidR="00D518C8">
        <w:rPr>
          <w:sz w:val="28"/>
        </w:rPr>
        <w:t>20/186</w:t>
      </w:r>
    </w:p>
    <w:p w14:paraId="486509B7" w14:textId="77777777" w:rsidR="003F375F" w:rsidRDefault="003F375F" w:rsidP="003F375F">
      <w:pPr>
        <w:spacing w:after="0" w:line="240" w:lineRule="auto"/>
        <w:ind w:right="52" w:firstLine="708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67329F06" w14:textId="77777777" w:rsidR="003F375F" w:rsidRDefault="003F375F" w:rsidP="003F375F">
      <w:pPr>
        <w:spacing w:after="0" w:line="240" w:lineRule="auto"/>
        <w:ind w:right="52" w:firstLine="708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468A19C4" w14:textId="77777777" w:rsidR="003F375F" w:rsidRPr="003F375F" w:rsidRDefault="003F375F" w:rsidP="003F375F">
      <w:pPr>
        <w:spacing w:after="0" w:line="240" w:lineRule="auto"/>
        <w:ind w:right="52" w:firstLine="708"/>
        <w:jc w:val="center"/>
        <w:rPr>
          <w:rFonts w:eastAsia="Times New Roman"/>
          <w:b/>
          <w:sz w:val="28"/>
          <w:szCs w:val="28"/>
          <w:lang w:eastAsia="ru-RU"/>
        </w:rPr>
      </w:pPr>
      <w:r w:rsidRPr="003F375F">
        <w:rPr>
          <w:rFonts w:eastAsia="Times New Roman"/>
          <w:b/>
          <w:sz w:val="28"/>
          <w:szCs w:val="28"/>
          <w:lang w:eastAsia="ru-RU"/>
        </w:rPr>
        <w:t>О рассмотрении ходатайства о проведении местного референдума и регистрации инициативной группы граждан</w:t>
      </w:r>
    </w:p>
    <w:p w14:paraId="3B0B4833" w14:textId="77777777" w:rsidR="003F375F" w:rsidRPr="003F375F" w:rsidRDefault="003F375F" w:rsidP="003F375F">
      <w:pPr>
        <w:spacing w:after="0" w:line="240" w:lineRule="auto"/>
        <w:ind w:right="52" w:firstLine="708"/>
        <w:jc w:val="center"/>
        <w:rPr>
          <w:rFonts w:eastAsia="Times New Roman"/>
          <w:sz w:val="16"/>
          <w:szCs w:val="16"/>
          <w:lang w:eastAsia="ru-RU"/>
        </w:rPr>
      </w:pPr>
      <w:r w:rsidRPr="003F375F">
        <w:rPr>
          <w:rFonts w:eastAsia="Times New Roman"/>
          <w:sz w:val="16"/>
          <w:szCs w:val="16"/>
          <w:lang w:eastAsia="ru-RU"/>
        </w:rPr>
        <w:t xml:space="preserve"> </w:t>
      </w:r>
    </w:p>
    <w:p w14:paraId="0C3C3C3F" w14:textId="77777777" w:rsidR="003F375F" w:rsidRDefault="003F375F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 w:rsidRPr="003F375F">
        <w:rPr>
          <w:rFonts w:eastAsia="Times New Roman"/>
          <w:iCs/>
          <w:sz w:val="28"/>
          <w:szCs w:val="28"/>
          <w:lang w:eastAsia="ru-RU"/>
        </w:rPr>
        <w:t>В территор</w:t>
      </w:r>
      <w:r>
        <w:rPr>
          <w:rFonts w:eastAsia="Times New Roman"/>
          <w:iCs/>
          <w:sz w:val="28"/>
          <w:szCs w:val="28"/>
          <w:lang w:eastAsia="ru-RU"/>
        </w:rPr>
        <w:t>иальную избирательную комиссию Гатчинского</w:t>
      </w:r>
      <w:r w:rsidRPr="003F375F">
        <w:rPr>
          <w:rFonts w:eastAsia="Times New Roman"/>
          <w:iCs/>
          <w:sz w:val="28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iCs/>
          <w:sz w:val="28"/>
          <w:szCs w:val="28"/>
          <w:lang w:eastAsia="ru-RU"/>
        </w:rPr>
        <w:t>23 апреля</w:t>
      </w:r>
      <w:r w:rsidRPr="003F375F">
        <w:rPr>
          <w:rFonts w:eastAsia="Times New Roman"/>
          <w:iCs/>
          <w:sz w:val="28"/>
          <w:szCs w:val="28"/>
          <w:lang w:eastAsia="ru-RU"/>
        </w:rPr>
        <w:t xml:space="preserve"> </w:t>
      </w:r>
      <w:r>
        <w:rPr>
          <w:rFonts w:eastAsia="Times New Roman"/>
          <w:iCs/>
          <w:sz w:val="28"/>
          <w:szCs w:val="28"/>
          <w:lang w:eastAsia="ru-RU"/>
        </w:rPr>
        <w:t>2024</w:t>
      </w:r>
      <w:r w:rsidRPr="003F375F">
        <w:rPr>
          <w:rFonts w:eastAsia="Times New Roman"/>
          <w:iCs/>
          <w:sz w:val="28"/>
          <w:szCs w:val="28"/>
          <w:lang w:eastAsia="ru-RU"/>
        </w:rPr>
        <w:t xml:space="preserve"> года поступило </w:t>
      </w:r>
      <w:bookmarkStart w:id="0" w:name="_Hlk149233150"/>
      <w:proofErr w:type="gramStart"/>
      <w:r w:rsidRPr="003F375F">
        <w:rPr>
          <w:rFonts w:eastAsia="Times New Roman"/>
          <w:iCs/>
          <w:sz w:val="28"/>
          <w:szCs w:val="28"/>
          <w:lang w:eastAsia="ru-RU"/>
        </w:rPr>
        <w:t xml:space="preserve">ходатайство </w:t>
      </w:r>
      <w:r>
        <w:rPr>
          <w:rFonts w:eastAsia="Times New Roman"/>
          <w:iCs/>
          <w:sz w:val="28"/>
          <w:szCs w:val="28"/>
          <w:lang w:eastAsia="ru-RU"/>
        </w:rPr>
        <w:t xml:space="preserve"> инициативной</w:t>
      </w:r>
      <w:proofErr w:type="gramEnd"/>
      <w:r>
        <w:rPr>
          <w:rFonts w:eastAsia="Times New Roman"/>
          <w:iCs/>
          <w:sz w:val="28"/>
          <w:szCs w:val="28"/>
          <w:lang w:eastAsia="ru-RU"/>
        </w:rPr>
        <w:t xml:space="preserve"> группы по проведению местного муниципального образования «Сиверское городское поселение» Гатчинского муниципального района.</w:t>
      </w:r>
    </w:p>
    <w:bookmarkEnd w:id="0"/>
    <w:p w14:paraId="6213AF09" w14:textId="77777777" w:rsidR="003F375F" w:rsidRPr="003F375F" w:rsidRDefault="003F375F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 w:rsidRPr="003F375F">
        <w:rPr>
          <w:rFonts w:eastAsia="Times New Roman"/>
          <w:iCs/>
          <w:sz w:val="28"/>
          <w:szCs w:val="28"/>
          <w:lang w:eastAsia="ru-RU"/>
        </w:rPr>
        <w:t xml:space="preserve">Порядок подготовки и проведения местного референдума в Ленинградской области устанавливается областным законом от 09 июня 2007 года № 93-оз «О местном референдуме в Ленинградской области» (далее – областной закон). </w:t>
      </w:r>
    </w:p>
    <w:p w14:paraId="282EEA00" w14:textId="10B096A8" w:rsidR="003F375F" w:rsidRPr="003F375F" w:rsidRDefault="003F375F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 w:rsidRPr="003F375F">
        <w:rPr>
          <w:rFonts w:eastAsia="Times New Roman"/>
          <w:iCs/>
          <w:sz w:val="28"/>
          <w:szCs w:val="28"/>
          <w:lang w:eastAsia="ru-RU"/>
        </w:rPr>
        <w:t xml:space="preserve">Территориальной избирательной комиссией </w:t>
      </w:r>
      <w:r>
        <w:rPr>
          <w:rFonts w:eastAsia="Times New Roman"/>
          <w:iCs/>
          <w:sz w:val="28"/>
          <w:szCs w:val="28"/>
          <w:lang w:eastAsia="ru-RU"/>
        </w:rPr>
        <w:t xml:space="preserve">Гатчинского </w:t>
      </w:r>
      <w:r w:rsidRPr="003F375F">
        <w:rPr>
          <w:rFonts w:eastAsia="Times New Roman"/>
          <w:iCs/>
          <w:sz w:val="28"/>
          <w:szCs w:val="28"/>
          <w:lang w:eastAsia="ru-RU"/>
        </w:rPr>
        <w:t xml:space="preserve">муниципального района рассмотрено ходатайство и приложенные к нему документы на предмет соответствия требованиям Федерального закона от 12 июня 2002 года №67-ФЗ «Об основных гарантиях избирательных прав и права на участие в референдуме граждан Российской Федерации» (далее – федеральный закон) и областного закона, по результатам рассмотрения установлено следующее. </w:t>
      </w:r>
    </w:p>
    <w:p w14:paraId="2AD3D3E6" w14:textId="77777777" w:rsidR="003F375F" w:rsidRPr="003F375F" w:rsidRDefault="003F375F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 w:rsidRPr="003F375F">
        <w:rPr>
          <w:rFonts w:eastAsia="Times New Roman"/>
          <w:iCs/>
          <w:sz w:val="28"/>
          <w:szCs w:val="28"/>
          <w:lang w:eastAsia="ru-RU"/>
        </w:rPr>
        <w:t>В соответствии с частью 1 статьи 8 областного закона каждый гражданин Российской Федерации или группа граждан, имеющие право на участие в местном референдуме, вправе образовать инициативную группу по его проведению в количестве 20 человек, имеющих право на участие в местном референдуме, для выдвижения инициативы его проведения.</w:t>
      </w:r>
    </w:p>
    <w:p w14:paraId="1B74E67D" w14:textId="77777777" w:rsidR="003F375F" w:rsidRPr="003F375F" w:rsidRDefault="003F375F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bookmarkStart w:id="1" w:name="_Hlk146792297"/>
      <w:r w:rsidRPr="003F375F">
        <w:rPr>
          <w:rFonts w:eastAsia="Times New Roman"/>
          <w:iCs/>
          <w:sz w:val="28"/>
          <w:szCs w:val="28"/>
          <w:lang w:eastAsia="ru-RU"/>
        </w:rPr>
        <w:t>Согласно части 3 статьи 8 областного закона в ходатайстве инициативной группы по проведению местного референдума должны содержаться вопросы, предлагаемые инициативной группой по проведению местного референдума для вынесения на местный референдум, должны быть указаны фамилия, имя, отчество, дата и место рождения, серия, номер и дата выдачи паспорта или документа, заменяющего паспорт, с указанием наименования или кода выдавшего его органа, а также адрес места жительства каждого члена инициативной группы по проведению местного референдума и лиц, уполномоченных действовать от ее имени на территории, где предполагается провести местный референдум. Ходатайство инициативной группы по проведению местного референдума должно быть подписано всеми членами инициативной группы.</w:t>
      </w:r>
      <w:bookmarkEnd w:id="1"/>
    </w:p>
    <w:p w14:paraId="6EBB0B45" w14:textId="77777777" w:rsidR="003F375F" w:rsidRPr="003F375F" w:rsidRDefault="003F375F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 w:rsidRPr="003F375F">
        <w:rPr>
          <w:rFonts w:eastAsia="Times New Roman"/>
          <w:iCs/>
          <w:sz w:val="28"/>
          <w:szCs w:val="28"/>
          <w:lang w:eastAsia="ru-RU"/>
        </w:rPr>
        <w:t>К ходатайству должен быть приложен протокол собрания инициативной группы по проведению местного референдума, на котором было принято решение о выдвижении инициативы проведения местного референдума.</w:t>
      </w:r>
    </w:p>
    <w:p w14:paraId="18AC494F" w14:textId="77777777" w:rsidR="003F375F" w:rsidRPr="003F375F" w:rsidRDefault="003F375F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</w:p>
    <w:p w14:paraId="1FA7DBF3" w14:textId="600A71ED" w:rsidR="00A651E5" w:rsidRDefault="00151547" w:rsidP="00A651E5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 w:rsidRPr="00F77D24">
        <w:rPr>
          <w:rFonts w:eastAsia="Times New Roman"/>
          <w:iCs/>
          <w:sz w:val="28"/>
          <w:szCs w:val="28"/>
          <w:lang w:eastAsia="ru-RU"/>
        </w:rPr>
        <w:t>По сведениям, предоставленным отделом по в</w:t>
      </w:r>
      <w:r>
        <w:rPr>
          <w:rFonts w:eastAsia="Times New Roman"/>
          <w:iCs/>
          <w:sz w:val="28"/>
          <w:szCs w:val="28"/>
          <w:lang w:eastAsia="ru-RU"/>
        </w:rPr>
        <w:t xml:space="preserve">опросам миграции МВД России по Гатчинскому </w:t>
      </w:r>
      <w:r w:rsidRPr="00F77D24">
        <w:rPr>
          <w:rFonts w:eastAsia="Times New Roman"/>
          <w:iCs/>
          <w:sz w:val="28"/>
          <w:szCs w:val="28"/>
          <w:lang w:eastAsia="ru-RU"/>
        </w:rPr>
        <w:t>району Ленинградской области</w:t>
      </w:r>
      <w:r>
        <w:rPr>
          <w:rFonts w:eastAsia="Times New Roman"/>
          <w:iCs/>
          <w:sz w:val="28"/>
          <w:szCs w:val="28"/>
          <w:lang w:eastAsia="ru-RU"/>
        </w:rPr>
        <w:t xml:space="preserve"> в</w:t>
      </w:r>
      <w:r w:rsidR="00A06C24">
        <w:rPr>
          <w:rFonts w:eastAsia="Times New Roman"/>
          <w:iCs/>
          <w:sz w:val="28"/>
          <w:szCs w:val="28"/>
          <w:lang w:eastAsia="ru-RU"/>
        </w:rPr>
        <w:t xml:space="preserve"> п</w:t>
      </w:r>
      <w:r w:rsidR="003F375F" w:rsidRPr="003F375F">
        <w:rPr>
          <w:rFonts w:eastAsia="Times New Roman"/>
          <w:iCs/>
          <w:sz w:val="28"/>
          <w:szCs w:val="28"/>
          <w:lang w:eastAsia="ru-RU"/>
        </w:rPr>
        <w:t>редставленно</w:t>
      </w:r>
      <w:r w:rsidR="00A06C24">
        <w:rPr>
          <w:rFonts w:eastAsia="Times New Roman"/>
          <w:iCs/>
          <w:sz w:val="28"/>
          <w:szCs w:val="28"/>
          <w:lang w:eastAsia="ru-RU"/>
        </w:rPr>
        <w:t>м</w:t>
      </w:r>
      <w:r w:rsidR="003F375F" w:rsidRPr="003F375F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1852ED" w:rsidRPr="003F375F">
        <w:rPr>
          <w:rFonts w:eastAsia="Times New Roman"/>
          <w:iCs/>
          <w:sz w:val="28"/>
          <w:szCs w:val="28"/>
          <w:lang w:eastAsia="ru-RU"/>
        </w:rPr>
        <w:t>ходатайств</w:t>
      </w:r>
      <w:r w:rsidR="001852ED">
        <w:rPr>
          <w:rFonts w:eastAsia="Times New Roman"/>
          <w:iCs/>
          <w:sz w:val="28"/>
          <w:szCs w:val="28"/>
          <w:lang w:eastAsia="ru-RU"/>
        </w:rPr>
        <w:t>е</w:t>
      </w:r>
      <w:r w:rsidR="001852ED" w:rsidRPr="003F375F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1852ED">
        <w:rPr>
          <w:rFonts w:eastAsia="Times New Roman"/>
          <w:iCs/>
          <w:sz w:val="28"/>
          <w:szCs w:val="28"/>
          <w:lang w:eastAsia="ru-RU"/>
        </w:rPr>
        <w:t xml:space="preserve">у </w:t>
      </w:r>
      <w:r>
        <w:rPr>
          <w:rFonts w:eastAsia="Times New Roman"/>
          <w:iCs/>
          <w:sz w:val="28"/>
          <w:szCs w:val="28"/>
          <w:lang w:eastAsia="ru-RU"/>
        </w:rPr>
        <w:t>членов инициативной группы</w:t>
      </w:r>
      <w:r w:rsidRPr="00F77D24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A06C24" w:rsidRPr="00F77D24">
        <w:rPr>
          <w:rFonts w:eastAsia="Times New Roman"/>
          <w:iCs/>
          <w:sz w:val="28"/>
          <w:szCs w:val="28"/>
          <w:lang w:eastAsia="ru-RU"/>
        </w:rPr>
        <w:t xml:space="preserve">отсутствует факт регистрации по месту жительства на территории </w:t>
      </w:r>
      <w:r w:rsidR="00A06C24">
        <w:rPr>
          <w:rFonts w:eastAsia="Times New Roman"/>
          <w:iCs/>
          <w:sz w:val="28"/>
          <w:szCs w:val="28"/>
          <w:lang w:eastAsia="ru-RU"/>
        </w:rPr>
        <w:t>муниципального образования «Сиверское городское поселение» Гатчинского муниципального района</w:t>
      </w:r>
      <w:r w:rsidR="00C000F2">
        <w:rPr>
          <w:rFonts w:eastAsia="Times New Roman"/>
          <w:iCs/>
          <w:sz w:val="28"/>
          <w:szCs w:val="28"/>
          <w:lang w:eastAsia="ru-RU"/>
        </w:rPr>
        <w:t xml:space="preserve">: </w:t>
      </w:r>
    </w:p>
    <w:p w14:paraId="750134A1" w14:textId="0E71038F" w:rsidR="00C000F2" w:rsidRDefault="00C000F2" w:rsidP="00A651E5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 Николаева Валентина Николаевна 29.09.1951 </w:t>
      </w:r>
      <w:r w:rsidR="001852ED">
        <w:rPr>
          <w:rFonts w:eastAsia="Times New Roman"/>
          <w:iCs/>
          <w:sz w:val="28"/>
          <w:szCs w:val="28"/>
          <w:lang w:eastAsia="ru-RU"/>
        </w:rPr>
        <w:t>г.р.;</w:t>
      </w:r>
    </w:p>
    <w:p w14:paraId="141B5FFB" w14:textId="1A23BC8E" w:rsidR="00151547" w:rsidRDefault="00151547" w:rsidP="00A651E5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Исаков Валерий Семенович 23.03.1941 г.р.;</w:t>
      </w:r>
    </w:p>
    <w:p w14:paraId="680545B6" w14:textId="2E2C78D8" w:rsidR="00151547" w:rsidRDefault="001852ED" w:rsidP="00A651E5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151547">
        <w:rPr>
          <w:rFonts w:eastAsiaTheme="minorHAnsi"/>
          <w:sz w:val="28"/>
          <w:szCs w:val="28"/>
        </w:rPr>
        <w:t>Исакова Галина Александровна 11.04.1939 г.р.</w:t>
      </w:r>
      <w:r w:rsidR="00FC5595">
        <w:rPr>
          <w:rFonts w:eastAsiaTheme="minorHAnsi"/>
          <w:sz w:val="28"/>
          <w:szCs w:val="28"/>
        </w:rPr>
        <w:t>;</w:t>
      </w:r>
    </w:p>
    <w:p w14:paraId="7002B842" w14:textId="571B283E" w:rsidR="00A270BD" w:rsidRDefault="00A270BD" w:rsidP="00A651E5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Изотова Надежда Борисовна 13.11.19663 г.р.</w:t>
      </w:r>
    </w:p>
    <w:p w14:paraId="47E3C64A" w14:textId="3EC298B2" w:rsidR="00967D47" w:rsidRDefault="00967D47" w:rsidP="00A651E5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14:paraId="12F9D1DD" w14:textId="283C24D6" w:rsidR="00F77D24" w:rsidRDefault="001852ED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В итоге в инициативной группе 1</w:t>
      </w:r>
      <w:r w:rsidR="00A270BD">
        <w:rPr>
          <w:rFonts w:eastAsia="Times New Roman"/>
          <w:iCs/>
          <w:sz w:val="28"/>
          <w:szCs w:val="28"/>
          <w:lang w:eastAsia="ru-RU"/>
        </w:rPr>
        <w:t>8</w:t>
      </w:r>
      <w:r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CC1D26">
        <w:rPr>
          <w:rFonts w:eastAsia="Times New Roman"/>
          <w:iCs/>
          <w:sz w:val="28"/>
          <w:szCs w:val="28"/>
          <w:lang w:eastAsia="ru-RU"/>
        </w:rPr>
        <w:t>человек, что</w:t>
      </w:r>
      <w:r w:rsidR="00F77D24" w:rsidRPr="00F77D24">
        <w:rPr>
          <w:rFonts w:eastAsia="Times New Roman"/>
          <w:iCs/>
          <w:sz w:val="28"/>
          <w:szCs w:val="28"/>
          <w:lang w:eastAsia="ru-RU"/>
        </w:rPr>
        <w:t xml:space="preserve"> не соответствует требованиям части 1 статьи 8 областного закона.</w:t>
      </w:r>
    </w:p>
    <w:p w14:paraId="0AF99F84" w14:textId="77777777" w:rsidR="00F77D24" w:rsidRDefault="00F77D24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</w:p>
    <w:p w14:paraId="0AC3959A" w14:textId="77777777" w:rsidR="003F375F" w:rsidRPr="003F375F" w:rsidRDefault="003F375F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 w:rsidRPr="003F375F">
        <w:rPr>
          <w:rFonts w:eastAsia="Times New Roman"/>
          <w:iCs/>
          <w:sz w:val="28"/>
          <w:szCs w:val="28"/>
          <w:lang w:eastAsia="ru-RU"/>
        </w:rPr>
        <w:t>РЕШИЛА:</w:t>
      </w:r>
    </w:p>
    <w:p w14:paraId="0C4EF6D0" w14:textId="77777777" w:rsidR="003F375F" w:rsidRPr="003F375F" w:rsidRDefault="003F375F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</w:p>
    <w:p w14:paraId="4C5F3013" w14:textId="39F88CD7" w:rsidR="003F375F" w:rsidRPr="003F375F" w:rsidRDefault="00F77D24" w:rsidP="00F77D24">
      <w:pPr>
        <w:spacing w:after="0" w:line="24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1. </w:t>
      </w:r>
      <w:r w:rsidR="003F375F" w:rsidRPr="003F375F">
        <w:rPr>
          <w:rFonts w:eastAsia="Times New Roman"/>
          <w:iCs/>
          <w:sz w:val="28"/>
          <w:szCs w:val="28"/>
          <w:lang w:eastAsia="ru-RU"/>
        </w:rPr>
        <w:t>Отказать в регистрации инициативной группы по проведению местного референдума.</w:t>
      </w:r>
    </w:p>
    <w:p w14:paraId="7AC430AD" w14:textId="77777777" w:rsidR="003F375F" w:rsidRPr="003F375F" w:rsidRDefault="003F375F" w:rsidP="00F77D24">
      <w:pPr>
        <w:spacing w:after="0" w:line="24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3F375F">
        <w:rPr>
          <w:rFonts w:eastAsia="Times New Roman"/>
          <w:iCs/>
          <w:sz w:val="28"/>
          <w:szCs w:val="28"/>
          <w:lang w:eastAsia="ru-RU"/>
        </w:rPr>
        <w:t>2. Копию настоящего решения направить в адрес инициативной группы по проведению местного референдума.</w:t>
      </w:r>
    </w:p>
    <w:p w14:paraId="63369304" w14:textId="5609FA9B" w:rsidR="001D2491" w:rsidRDefault="00B835B6" w:rsidP="00F77D2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24718">
        <w:rPr>
          <w:sz w:val="28"/>
          <w:szCs w:val="28"/>
        </w:rPr>
        <w:t xml:space="preserve">Контроль за исполнением настоящего решения возложить на председателя </w:t>
      </w:r>
      <w:r>
        <w:rPr>
          <w:sz w:val="28"/>
          <w:szCs w:val="28"/>
        </w:rPr>
        <w:t xml:space="preserve">территориальной </w:t>
      </w:r>
      <w:r w:rsidRPr="00B24718">
        <w:rPr>
          <w:sz w:val="28"/>
          <w:szCs w:val="28"/>
        </w:rPr>
        <w:t xml:space="preserve">избирательной комиссии </w:t>
      </w:r>
      <w:r w:rsidR="00CC1D26">
        <w:rPr>
          <w:sz w:val="28"/>
          <w:szCs w:val="28"/>
        </w:rPr>
        <w:t>Гатчинского муниципального</w:t>
      </w:r>
      <w:r>
        <w:rPr>
          <w:sz w:val="28"/>
          <w:szCs w:val="28"/>
        </w:rPr>
        <w:t xml:space="preserve"> района Смык Ирину Леонидовну.</w:t>
      </w:r>
    </w:p>
    <w:p w14:paraId="1F87CE71" w14:textId="3FB2ECA6" w:rsidR="00B835B6" w:rsidRPr="00240FEE" w:rsidRDefault="00B835B6" w:rsidP="00F77D2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</w:t>
      </w:r>
      <w:r w:rsidRPr="00240FE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решение</w:t>
      </w:r>
      <w:r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r>
        <w:rPr>
          <w:sz w:val="28"/>
          <w:szCs w:val="28"/>
        </w:rPr>
        <w:t xml:space="preserve">Гатчинского </w:t>
      </w:r>
      <w:r w:rsidRPr="00240FEE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14:paraId="38077CF3" w14:textId="77777777" w:rsidR="00B835B6" w:rsidRPr="00F77D24" w:rsidRDefault="00B835B6" w:rsidP="00B835B6">
      <w:pPr>
        <w:spacing w:after="0" w:line="240" w:lineRule="auto"/>
        <w:jc w:val="both"/>
        <w:rPr>
          <w:sz w:val="28"/>
          <w:szCs w:val="16"/>
        </w:rPr>
      </w:pPr>
    </w:p>
    <w:p w14:paraId="12513D16" w14:textId="77777777" w:rsidR="00B835B6" w:rsidRDefault="00B835B6" w:rsidP="00B835B6">
      <w:pPr>
        <w:spacing w:after="0" w:line="240" w:lineRule="auto"/>
        <w:jc w:val="both"/>
        <w:rPr>
          <w:sz w:val="28"/>
          <w:szCs w:val="16"/>
        </w:rPr>
      </w:pPr>
    </w:p>
    <w:p w14:paraId="5699250D" w14:textId="77777777" w:rsidR="00F77D24" w:rsidRPr="00F77D24" w:rsidRDefault="00F77D24" w:rsidP="00B835B6">
      <w:pPr>
        <w:spacing w:after="0" w:line="240" w:lineRule="auto"/>
        <w:jc w:val="both"/>
        <w:rPr>
          <w:sz w:val="28"/>
          <w:szCs w:val="16"/>
        </w:rPr>
      </w:pPr>
    </w:p>
    <w:p w14:paraId="51A1416B" w14:textId="77777777" w:rsidR="00B835B6" w:rsidRDefault="00B835B6" w:rsidP="00B835B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Председатель территориальной </w:t>
      </w:r>
    </w:p>
    <w:p w14:paraId="32578A34" w14:textId="77777777" w:rsidR="00B835B6" w:rsidRDefault="00B835B6" w:rsidP="00B835B6">
      <w:pPr>
        <w:spacing w:after="0" w:line="240" w:lineRule="auto"/>
        <w:jc w:val="both"/>
        <w:rPr>
          <w:b/>
          <w:bCs/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И.Л.Смык</w:t>
      </w:r>
      <w:proofErr w:type="spellEnd"/>
    </w:p>
    <w:p w14:paraId="635DA8AE" w14:textId="77777777" w:rsidR="00B835B6" w:rsidRPr="0072712E" w:rsidRDefault="00B835B6" w:rsidP="00B835B6">
      <w:pPr>
        <w:spacing w:after="0" w:line="240" w:lineRule="auto"/>
        <w:jc w:val="both"/>
        <w:rPr>
          <w:sz w:val="16"/>
          <w:szCs w:val="16"/>
        </w:rPr>
      </w:pPr>
    </w:p>
    <w:p w14:paraId="1B1D1978" w14:textId="77777777" w:rsidR="00B835B6" w:rsidRDefault="00B835B6" w:rsidP="00B835B6">
      <w:pPr>
        <w:spacing w:after="0" w:line="240" w:lineRule="auto"/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14:paraId="12CE41FB" w14:textId="2F0D78B8" w:rsidR="0053124A" w:rsidRPr="00DB7B5E" w:rsidRDefault="00B835B6" w:rsidP="00DB7B5E">
      <w:pPr>
        <w:spacing w:after="0" w:line="240" w:lineRule="auto"/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8B69F1">
        <w:rPr>
          <w:sz w:val="28"/>
        </w:rPr>
        <w:t>А.В.Журавлева</w:t>
      </w:r>
      <w:proofErr w:type="spellEnd"/>
      <w:r>
        <w:rPr>
          <w:sz w:val="28"/>
        </w:rPr>
        <w:t xml:space="preserve"> </w:t>
      </w:r>
    </w:p>
    <w:sectPr w:rsidR="0053124A" w:rsidRPr="00DB7B5E" w:rsidSect="006141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1F87"/>
    <w:multiLevelType w:val="hybridMultilevel"/>
    <w:tmpl w:val="5F9C633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D56A2C"/>
    <w:multiLevelType w:val="hybridMultilevel"/>
    <w:tmpl w:val="4DE48332"/>
    <w:lvl w:ilvl="0" w:tplc="6E48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51711"/>
    <w:multiLevelType w:val="hybridMultilevel"/>
    <w:tmpl w:val="B2B4533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8D"/>
    <w:rsid w:val="00151547"/>
    <w:rsid w:val="001852ED"/>
    <w:rsid w:val="001D2491"/>
    <w:rsid w:val="003F375F"/>
    <w:rsid w:val="00524423"/>
    <w:rsid w:val="0053124A"/>
    <w:rsid w:val="006F716B"/>
    <w:rsid w:val="00792FAF"/>
    <w:rsid w:val="007A1C6A"/>
    <w:rsid w:val="00894CE8"/>
    <w:rsid w:val="008B69F1"/>
    <w:rsid w:val="008C3B4E"/>
    <w:rsid w:val="00956F7E"/>
    <w:rsid w:val="00963AAA"/>
    <w:rsid w:val="00967D47"/>
    <w:rsid w:val="00A06C24"/>
    <w:rsid w:val="00A270BD"/>
    <w:rsid w:val="00A651E5"/>
    <w:rsid w:val="00A806E3"/>
    <w:rsid w:val="00AB12EF"/>
    <w:rsid w:val="00B835B6"/>
    <w:rsid w:val="00C000F2"/>
    <w:rsid w:val="00C57F8D"/>
    <w:rsid w:val="00CC1D26"/>
    <w:rsid w:val="00D518C8"/>
    <w:rsid w:val="00DB7B5E"/>
    <w:rsid w:val="00F77D24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26F6"/>
  <w15:docId w15:val="{A8C4DCCF-527E-4EA4-9F21-3172E1B8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5B6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35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5B6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6</cp:revision>
  <cp:lastPrinted>2024-05-07T11:27:00Z</cp:lastPrinted>
  <dcterms:created xsi:type="dcterms:W3CDTF">2024-05-06T12:30:00Z</dcterms:created>
  <dcterms:modified xsi:type="dcterms:W3CDTF">2024-05-07T11:28:00Z</dcterms:modified>
</cp:coreProperties>
</file>