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CDB7" w14:textId="77777777" w:rsidR="001F4029" w:rsidRPr="001F4029" w:rsidRDefault="001F4029" w:rsidP="001F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402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2AD661D9" w14:textId="77777777" w:rsidR="002E45CA" w:rsidRDefault="001F4029" w:rsidP="001F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402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Гатчинского муниципального </w:t>
      </w:r>
      <w:r w:rsidR="002E45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67D192A9" w14:textId="4D4213C5" w:rsidR="001F4029" w:rsidRPr="001F4029" w:rsidRDefault="001F4029" w:rsidP="001F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F402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6DF44B89" w14:textId="77777777" w:rsidR="001F4029" w:rsidRPr="001F4029" w:rsidRDefault="001F4029" w:rsidP="001F4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002C76C" w14:textId="77777777" w:rsidR="001F4029" w:rsidRPr="001F4029" w:rsidRDefault="001F4029" w:rsidP="001F40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15A94F6E" w14:textId="77777777" w:rsidR="001F4029" w:rsidRPr="001F4029" w:rsidRDefault="001F4029" w:rsidP="001F4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8F698" w14:textId="2C4CF94A" w:rsidR="001F4029" w:rsidRPr="001F4029" w:rsidRDefault="002E45CA" w:rsidP="001F4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520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июня </w:t>
      </w:r>
      <w:r w:rsidR="001F4029"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F4029"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</w:t>
      </w:r>
      <w:r w:rsidR="001F4029"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4029"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4029" w:rsidRPr="001F40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</w:t>
      </w:r>
      <w:r w:rsidR="00745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62A9">
        <w:rPr>
          <w:rFonts w:ascii="Times New Roman" w:eastAsia="Times New Roman" w:hAnsi="Times New Roman" w:cs="Times New Roman"/>
          <w:b/>
          <w:bCs/>
          <w:sz w:val="24"/>
          <w:szCs w:val="24"/>
        </w:rPr>
        <w:t>26/213</w:t>
      </w:r>
    </w:p>
    <w:p w14:paraId="3EF8F192" w14:textId="77777777" w:rsidR="001F4029" w:rsidRPr="001F4029" w:rsidRDefault="001F4029" w:rsidP="001F40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704261" w:rsidRPr="00FF6BE3" w14:paraId="60870465" w14:textId="77777777" w:rsidTr="0003277C">
        <w:trPr>
          <w:trHeight w:val="172"/>
        </w:trPr>
        <w:tc>
          <w:tcPr>
            <w:tcW w:w="8193" w:type="dxa"/>
          </w:tcPr>
          <w:p w14:paraId="29516E55" w14:textId="52E3F888" w:rsidR="00704261" w:rsidRPr="00FF6BE3" w:rsidRDefault="00704261" w:rsidP="001F4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размера дополнительной оплаты труда (вознаграждения) </w:t>
            </w:r>
            <w:r w:rsidR="00487CDD" w:rsidRPr="00F86247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 w:rsidR="00A93643"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247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председателя, с</w:t>
            </w:r>
            <w:r w:rsidR="00487CDD" w:rsidRPr="00F86247">
              <w:rPr>
                <w:rFonts w:ascii="Times New Roman" w:hAnsi="Times New Roman" w:cs="Times New Roman"/>
                <w:sz w:val="24"/>
                <w:szCs w:val="24"/>
              </w:rPr>
              <w:t>екретарю, членам территориаль</w:t>
            </w:r>
            <w:r w:rsidR="00D75B84" w:rsidRPr="00F8624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Гатчинского муниципального района Ленинградской области на период подготовки и </w:t>
            </w:r>
            <w:r w:rsidR="002E45CA" w:rsidRPr="00F86247">
              <w:rPr>
                <w:rFonts w:ascii="Times New Roman" w:hAnsi="Times New Roman" w:cs="Times New Roman"/>
                <w:sz w:val="24"/>
                <w:szCs w:val="24"/>
              </w:rPr>
              <w:t>проведения выборов</w:t>
            </w:r>
            <w:r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</w:t>
            </w:r>
            <w:r w:rsidR="00487CDD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2E45CA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87CDD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5C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 муниципальный округ Ленинградской области первого созыва</w:t>
            </w:r>
          </w:p>
          <w:p w14:paraId="34028A79" w14:textId="77777777" w:rsidR="00704261" w:rsidRPr="00FF6BE3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6C078A0" w14:textId="6CAD6B89" w:rsidR="00F01A1B" w:rsidRPr="001F4029" w:rsidRDefault="00FF6BE3" w:rsidP="00FF6B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2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4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1 части 2 статьи 43 областного закона от 15 марта 2012 года № 20-оз «О муниципальных выборах в  Ленинградской области», </w:t>
      </w:r>
      <w:r w:rsidR="002E45C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D75B84" w:rsidRPr="001F4029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</w:t>
      </w:r>
      <w:r w:rsidR="002E45CA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>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</w:t>
      </w:r>
      <w:r w:rsidR="002E45C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2E45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 xml:space="preserve">  местного самоуправления </w:t>
      </w:r>
      <w:r w:rsidR="00F01A1B" w:rsidRPr="001F4029"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 w:rsidR="00F01A1B" w:rsidRPr="001F4029">
        <w:rPr>
          <w:rFonts w:ascii="Times New Roman" w:hAnsi="Times New Roman" w:cs="Times New Roman"/>
          <w:sz w:val="24"/>
          <w:szCs w:val="24"/>
        </w:rPr>
        <w:t xml:space="preserve">решением  территориальной избирательной комиссии Гатчинского муниципального района от  </w:t>
      </w:r>
      <w:r w:rsidR="002E45CA">
        <w:rPr>
          <w:rFonts w:ascii="Times New Roman" w:hAnsi="Times New Roman" w:cs="Times New Roman"/>
          <w:sz w:val="24"/>
          <w:szCs w:val="24"/>
        </w:rPr>
        <w:t>25 июня 2024</w:t>
      </w:r>
      <w:r w:rsidR="00F01A1B" w:rsidRPr="001F402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5462A9">
        <w:rPr>
          <w:rFonts w:ascii="Times New Roman" w:hAnsi="Times New Roman" w:cs="Times New Roman"/>
          <w:sz w:val="24"/>
          <w:szCs w:val="24"/>
        </w:rPr>
        <w:t>26/207</w:t>
      </w:r>
      <w:r w:rsidR="00F01A1B" w:rsidRPr="001F4029">
        <w:rPr>
          <w:rFonts w:ascii="Times New Roman" w:hAnsi="Times New Roman" w:cs="Times New Roman"/>
          <w:sz w:val="24"/>
          <w:szCs w:val="24"/>
        </w:rPr>
        <w:t xml:space="preserve">, 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территориальная  избирательная </w:t>
      </w:r>
      <w:r w:rsidR="001B65CF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 xml:space="preserve"> Гатчинского муниципального </w:t>
      </w:r>
      <w:r w:rsidR="001B65C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F01A1B" w:rsidRPr="001F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A1B" w:rsidRPr="001F402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14:paraId="10E0551D" w14:textId="5CE3B2B4" w:rsidR="004419BC" w:rsidRPr="001F4029" w:rsidRDefault="004419BC" w:rsidP="002E4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029">
        <w:rPr>
          <w:rFonts w:ascii="Times New Roman" w:hAnsi="Times New Roman" w:cs="Times New Roman"/>
          <w:spacing w:val="-4"/>
          <w:sz w:val="24"/>
          <w:szCs w:val="24"/>
        </w:rPr>
        <w:t xml:space="preserve">        1.   Установить размер</w:t>
      </w:r>
      <w:r w:rsidRPr="001F4029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</w:t>
      </w:r>
      <w:r w:rsidR="002E45CA" w:rsidRPr="001F4029">
        <w:rPr>
          <w:rFonts w:ascii="Times New Roman" w:hAnsi="Times New Roman" w:cs="Times New Roman"/>
          <w:sz w:val="24"/>
          <w:szCs w:val="24"/>
        </w:rPr>
        <w:t>(вознаграждения):</w:t>
      </w:r>
    </w:p>
    <w:p w14:paraId="092DFBDA" w14:textId="7EEF311B" w:rsidR="00A93643" w:rsidRPr="001F4029" w:rsidRDefault="00A93643" w:rsidP="002E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29">
        <w:rPr>
          <w:rFonts w:ascii="Times New Roman" w:hAnsi="Times New Roman" w:cs="Times New Roman"/>
          <w:sz w:val="24"/>
          <w:szCs w:val="24"/>
        </w:rPr>
        <w:t xml:space="preserve">- председателю территориальной избирательной комиссии Гатчинского муниципального </w:t>
      </w:r>
      <w:r w:rsidR="002E45CA">
        <w:rPr>
          <w:rFonts w:ascii="Times New Roman" w:hAnsi="Times New Roman" w:cs="Times New Roman"/>
          <w:sz w:val="24"/>
          <w:szCs w:val="24"/>
        </w:rPr>
        <w:t>округа</w:t>
      </w:r>
      <w:r w:rsidR="002E45CA" w:rsidRPr="001F4029">
        <w:rPr>
          <w:rFonts w:ascii="Times New Roman" w:hAnsi="Times New Roman" w:cs="Times New Roman"/>
          <w:sz w:val="24"/>
          <w:szCs w:val="24"/>
        </w:rPr>
        <w:t xml:space="preserve"> 120</w:t>
      </w:r>
      <w:r w:rsidRPr="001F4029">
        <w:rPr>
          <w:rFonts w:ascii="Times New Roman" w:hAnsi="Times New Roman" w:cs="Times New Roman"/>
          <w:sz w:val="24"/>
          <w:szCs w:val="24"/>
        </w:rPr>
        <w:t xml:space="preserve"> (сто двадцать) рублей за один час работы;</w:t>
      </w:r>
    </w:p>
    <w:p w14:paraId="44238428" w14:textId="5B91289C" w:rsidR="004419BC" w:rsidRPr="001F4029" w:rsidRDefault="004419BC" w:rsidP="002E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29">
        <w:rPr>
          <w:rFonts w:ascii="Times New Roman" w:hAnsi="Times New Roman" w:cs="Times New Roman"/>
          <w:sz w:val="24"/>
          <w:szCs w:val="24"/>
        </w:rPr>
        <w:t xml:space="preserve">- заместителю председателя, секретарю территориальной избирательной комиссии Гатчинского муниципального </w:t>
      </w:r>
      <w:r w:rsidR="002E45CA">
        <w:rPr>
          <w:rFonts w:ascii="Times New Roman" w:hAnsi="Times New Roman" w:cs="Times New Roman"/>
          <w:sz w:val="24"/>
          <w:szCs w:val="24"/>
        </w:rPr>
        <w:t>округа</w:t>
      </w:r>
      <w:r w:rsidRPr="001F4029">
        <w:rPr>
          <w:rFonts w:ascii="Times New Roman" w:hAnsi="Times New Roman" w:cs="Times New Roman"/>
          <w:sz w:val="24"/>
          <w:szCs w:val="24"/>
        </w:rPr>
        <w:t xml:space="preserve"> –</w:t>
      </w:r>
      <w:r w:rsidR="0072341E" w:rsidRPr="001F4029">
        <w:rPr>
          <w:rFonts w:ascii="Times New Roman" w:hAnsi="Times New Roman" w:cs="Times New Roman"/>
          <w:sz w:val="24"/>
          <w:szCs w:val="24"/>
        </w:rPr>
        <w:t xml:space="preserve"> </w:t>
      </w:r>
      <w:r w:rsidR="00A93643" w:rsidRPr="001F4029">
        <w:rPr>
          <w:rFonts w:ascii="Times New Roman" w:hAnsi="Times New Roman" w:cs="Times New Roman"/>
          <w:sz w:val="24"/>
          <w:szCs w:val="24"/>
        </w:rPr>
        <w:t>108 (сто восемь)</w:t>
      </w:r>
      <w:r w:rsidRPr="001F4029">
        <w:rPr>
          <w:rFonts w:ascii="Times New Roman" w:hAnsi="Times New Roman" w:cs="Times New Roman"/>
          <w:sz w:val="24"/>
          <w:szCs w:val="24"/>
        </w:rPr>
        <w:t xml:space="preserve"> рублей за один час работы</w:t>
      </w:r>
      <w:r w:rsidR="002E45CA">
        <w:rPr>
          <w:rFonts w:ascii="Times New Roman" w:hAnsi="Times New Roman" w:cs="Times New Roman"/>
          <w:sz w:val="24"/>
          <w:szCs w:val="24"/>
        </w:rPr>
        <w:t>;</w:t>
      </w:r>
    </w:p>
    <w:p w14:paraId="2191C195" w14:textId="08FE0325" w:rsidR="004419BC" w:rsidRPr="001F4029" w:rsidRDefault="004419BC" w:rsidP="002E45CA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F4029">
        <w:rPr>
          <w:rFonts w:ascii="Times New Roman" w:hAnsi="Times New Roman" w:cs="Times New Roman"/>
          <w:sz w:val="24"/>
          <w:szCs w:val="24"/>
        </w:rPr>
        <w:t xml:space="preserve">- </w:t>
      </w:r>
      <w:r w:rsidR="002E45CA" w:rsidRPr="001F4029">
        <w:rPr>
          <w:rFonts w:ascii="Times New Roman" w:hAnsi="Times New Roman" w:cs="Times New Roman"/>
          <w:sz w:val="24"/>
          <w:szCs w:val="24"/>
        </w:rPr>
        <w:t>членам территориальной</w:t>
      </w:r>
      <w:r w:rsidRPr="001F4029">
        <w:rPr>
          <w:rFonts w:ascii="Times New Roman" w:hAnsi="Times New Roman" w:cs="Times New Roman"/>
          <w:sz w:val="24"/>
          <w:szCs w:val="24"/>
        </w:rPr>
        <w:t xml:space="preserve"> избирательной комиссии Гатчинского муниципального </w:t>
      </w:r>
      <w:r w:rsidR="001B65CF">
        <w:rPr>
          <w:rFonts w:ascii="Times New Roman" w:hAnsi="Times New Roman" w:cs="Times New Roman"/>
          <w:sz w:val="24"/>
          <w:szCs w:val="24"/>
        </w:rPr>
        <w:t>округа</w:t>
      </w:r>
      <w:r w:rsidRPr="001F4029">
        <w:rPr>
          <w:rFonts w:ascii="Times New Roman" w:hAnsi="Times New Roman" w:cs="Times New Roman"/>
          <w:sz w:val="24"/>
          <w:szCs w:val="24"/>
        </w:rPr>
        <w:t xml:space="preserve"> </w:t>
      </w:r>
      <w:r w:rsidR="002E45CA" w:rsidRPr="001F4029">
        <w:rPr>
          <w:rFonts w:ascii="Times New Roman" w:hAnsi="Times New Roman" w:cs="Times New Roman"/>
          <w:sz w:val="24"/>
          <w:szCs w:val="24"/>
        </w:rPr>
        <w:t>- 96 (</w:t>
      </w:r>
      <w:r w:rsidR="00A93643" w:rsidRPr="001F4029"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="002E45CA" w:rsidRPr="001F4029">
        <w:rPr>
          <w:rFonts w:ascii="Times New Roman" w:hAnsi="Times New Roman" w:cs="Times New Roman"/>
          <w:sz w:val="24"/>
          <w:szCs w:val="24"/>
        </w:rPr>
        <w:t>шесть) рублей</w:t>
      </w:r>
      <w:r w:rsidRPr="001F4029">
        <w:rPr>
          <w:rFonts w:ascii="Times New Roman" w:hAnsi="Times New Roman" w:cs="Times New Roman"/>
          <w:sz w:val="24"/>
          <w:szCs w:val="24"/>
        </w:rPr>
        <w:t xml:space="preserve"> за один час работы.</w:t>
      </w:r>
      <w:r w:rsidRPr="001F40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6FBC3CCE" w14:textId="27577918" w:rsidR="004419BC" w:rsidRPr="001F4029" w:rsidRDefault="004419BC" w:rsidP="002E45CA">
      <w:pPr>
        <w:pStyle w:val="14-1"/>
        <w:tabs>
          <w:tab w:val="num" w:pos="1155"/>
        </w:tabs>
        <w:spacing w:line="240" w:lineRule="auto"/>
        <w:ind w:firstLine="0"/>
        <w:rPr>
          <w:b/>
          <w:bCs/>
          <w:sz w:val="24"/>
          <w:szCs w:val="24"/>
        </w:rPr>
      </w:pPr>
      <w:r w:rsidRPr="001F4029">
        <w:rPr>
          <w:sz w:val="24"/>
          <w:szCs w:val="24"/>
        </w:rPr>
        <w:t xml:space="preserve">        2. Контроль за </w:t>
      </w:r>
      <w:r w:rsidR="00F01A1B" w:rsidRPr="001F4029">
        <w:rPr>
          <w:sz w:val="24"/>
          <w:szCs w:val="24"/>
        </w:rPr>
        <w:t xml:space="preserve">исполнением настоящего решения </w:t>
      </w:r>
      <w:r w:rsidRPr="001F4029">
        <w:rPr>
          <w:sz w:val="24"/>
          <w:szCs w:val="24"/>
        </w:rPr>
        <w:t xml:space="preserve">возложить на секретаря территориальной избирательной комиссии Гатчинского муниципального </w:t>
      </w:r>
      <w:r w:rsidR="002E45CA">
        <w:rPr>
          <w:sz w:val="24"/>
          <w:szCs w:val="24"/>
        </w:rPr>
        <w:t xml:space="preserve">округа </w:t>
      </w:r>
      <w:r w:rsidR="001F4029">
        <w:rPr>
          <w:sz w:val="24"/>
          <w:szCs w:val="24"/>
        </w:rPr>
        <w:t xml:space="preserve">  </w:t>
      </w:r>
      <w:r w:rsidR="002E45CA">
        <w:rPr>
          <w:sz w:val="24"/>
          <w:szCs w:val="24"/>
        </w:rPr>
        <w:t>Журавлеву А.В.</w:t>
      </w:r>
    </w:p>
    <w:p w14:paraId="23759636" w14:textId="1AC7ACFB" w:rsidR="00704261" w:rsidRPr="001F4029" w:rsidRDefault="00704261" w:rsidP="002E45CA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029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</w:t>
      </w:r>
      <w:r w:rsidR="005462A9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1F402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4" w:history="1">
        <w:r w:rsidRPr="001F4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1F40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5462"/>
        <w:gridCol w:w="4302"/>
      </w:tblGrid>
      <w:tr w:rsidR="001F4029" w:rsidRPr="001F4029" w14:paraId="296E42C2" w14:textId="77777777" w:rsidTr="004B0432">
        <w:trPr>
          <w:trHeight w:val="1079"/>
          <w:jc w:val="center"/>
        </w:trPr>
        <w:tc>
          <w:tcPr>
            <w:tcW w:w="5462" w:type="dxa"/>
            <w:hideMark/>
          </w:tcPr>
          <w:p w14:paraId="7BCEF2B5" w14:textId="77777777" w:rsidR="004B0432" w:rsidRDefault="004B0432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FBEB451" w14:textId="498B3076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территориальной </w:t>
            </w:r>
            <w:r>
              <w:rPr>
                <w:sz w:val="24"/>
                <w:szCs w:val="24"/>
              </w:rPr>
              <w:br/>
              <w:t>и</w:t>
            </w:r>
            <w:r w:rsidRPr="001F4029">
              <w:rPr>
                <w:sz w:val="24"/>
                <w:szCs w:val="24"/>
              </w:rPr>
              <w:t xml:space="preserve">збирательной комиссии  </w:t>
            </w:r>
          </w:p>
          <w:p w14:paraId="1218677D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14:paraId="4D46D4A4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1587431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1F4029">
              <w:rPr>
                <w:sz w:val="24"/>
                <w:szCs w:val="24"/>
              </w:rPr>
              <w:t xml:space="preserve">  </w:t>
            </w:r>
            <w:proofErr w:type="spellStart"/>
            <w:r w:rsidRPr="001F4029"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1F4029" w:rsidRPr="001F4029" w14:paraId="5F4A14B4" w14:textId="77777777" w:rsidTr="004B0432">
        <w:trPr>
          <w:trHeight w:val="262"/>
          <w:jc w:val="center"/>
        </w:trPr>
        <w:tc>
          <w:tcPr>
            <w:tcW w:w="5462" w:type="dxa"/>
          </w:tcPr>
          <w:p w14:paraId="0603E6D8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14:paraId="5EBBA231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F4029" w:rsidRPr="001F4029" w14:paraId="3B42CB83" w14:textId="77777777" w:rsidTr="004B0432">
        <w:trPr>
          <w:trHeight w:val="802"/>
          <w:jc w:val="center"/>
        </w:trPr>
        <w:tc>
          <w:tcPr>
            <w:tcW w:w="5462" w:type="dxa"/>
            <w:hideMark/>
          </w:tcPr>
          <w:p w14:paraId="3809349A" w14:textId="171E6C56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территориальной </w:t>
            </w:r>
            <w:r>
              <w:rPr>
                <w:sz w:val="24"/>
                <w:szCs w:val="24"/>
              </w:rPr>
              <w:br/>
              <w:t>и</w:t>
            </w:r>
            <w:r w:rsidRPr="001F4029">
              <w:rPr>
                <w:sz w:val="24"/>
                <w:szCs w:val="24"/>
              </w:rPr>
              <w:t xml:space="preserve">збирательной </w:t>
            </w:r>
            <w:r w:rsidR="002E45CA" w:rsidRPr="001F4029">
              <w:rPr>
                <w:sz w:val="24"/>
                <w:szCs w:val="24"/>
              </w:rPr>
              <w:t xml:space="preserve">комиссии </w:t>
            </w:r>
          </w:p>
          <w:p w14:paraId="5433D169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02" w:type="dxa"/>
          </w:tcPr>
          <w:p w14:paraId="62F57E56" w14:textId="77777777" w:rsidR="001F4029" w:rsidRPr="001F4029" w:rsidRDefault="001F4029" w:rsidP="004B6E9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EFC973C" w14:textId="33C7E975" w:rsidR="001F4029" w:rsidRPr="001F4029" w:rsidRDefault="001F4029" w:rsidP="004B6E9A">
            <w:pPr>
              <w:pStyle w:val="14-1"/>
              <w:spacing w:line="240" w:lineRule="auto"/>
              <w:ind w:left="1628" w:right="282" w:hanging="1628"/>
              <w:rPr>
                <w:sz w:val="24"/>
                <w:szCs w:val="24"/>
              </w:rPr>
            </w:pPr>
            <w:r w:rsidRPr="001F4029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1F4029">
              <w:rPr>
                <w:sz w:val="24"/>
                <w:szCs w:val="24"/>
              </w:rPr>
              <w:t xml:space="preserve"> </w:t>
            </w:r>
            <w:proofErr w:type="spellStart"/>
            <w:r w:rsidR="002E45CA">
              <w:rPr>
                <w:sz w:val="24"/>
                <w:szCs w:val="24"/>
              </w:rPr>
              <w:t>А.В.Журавлева</w:t>
            </w:r>
            <w:proofErr w:type="spellEnd"/>
          </w:p>
        </w:tc>
      </w:tr>
    </w:tbl>
    <w:p w14:paraId="0C863E07" w14:textId="77777777" w:rsidR="0031351D" w:rsidRPr="001F4029" w:rsidRDefault="0031351D" w:rsidP="00FF6B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51D" w:rsidRPr="001F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4A"/>
    <w:rsid w:val="001B65CF"/>
    <w:rsid w:val="001C1F06"/>
    <w:rsid w:val="001F4029"/>
    <w:rsid w:val="002E45CA"/>
    <w:rsid w:val="0031351D"/>
    <w:rsid w:val="004419BC"/>
    <w:rsid w:val="00487CDD"/>
    <w:rsid w:val="004B0432"/>
    <w:rsid w:val="005462A9"/>
    <w:rsid w:val="005A3CE9"/>
    <w:rsid w:val="005C09BE"/>
    <w:rsid w:val="00704261"/>
    <w:rsid w:val="0072341E"/>
    <w:rsid w:val="007453B3"/>
    <w:rsid w:val="007F5202"/>
    <w:rsid w:val="00922A6E"/>
    <w:rsid w:val="00A93643"/>
    <w:rsid w:val="00C33D4A"/>
    <w:rsid w:val="00C9092C"/>
    <w:rsid w:val="00D368FD"/>
    <w:rsid w:val="00D75B84"/>
    <w:rsid w:val="00F01A1B"/>
    <w:rsid w:val="00F86247"/>
    <w:rsid w:val="00FE190A"/>
    <w:rsid w:val="00FF6BE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7DFF"/>
  <w15:chartTrackingRefBased/>
  <w15:docId w15:val="{7AB88B86-E225-4C7D-87F8-19328D3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4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4419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27</cp:revision>
  <cp:lastPrinted>2024-06-24T14:18:00Z</cp:lastPrinted>
  <dcterms:created xsi:type="dcterms:W3CDTF">2017-07-24T06:13:00Z</dcterms:created>
  <dcterms:modified xsi:type="dcterms:W3CDTF">2024-06-24T14:18:00Z</dcterms:modified>
</cp:coreProperties>
</file>