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DAB6" w14:textId="77777777" w:rsidR="00BF7F71" w:rsidRPr="00504246" w:rsidRDefault="00BF7F71" w:rsidP="00BF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246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14:paraId="01C65BA0" w14:textId="77777777" w:rsidR="00BF7F71" w:rsidRPr="00504246" w:rsidRDefault="00BF7F71" w:rsidP="00BF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4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5042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B5C4FE" w14:textId="77777777" w:rsidR="00BF7F71" w:rsidRPr="00504246" w:rsidRDefault="00BF7F71" w:rsidP="00BF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4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14:paraId="25532323" w14:textId="77777777" w:rsidR="00BF7F71" w:rsidRPr="00504246" w:rsidRDefault="00BF7F71" w:rsidP="00BF7F71">
      <w:pPr>
        <w:rPr>
          <w:rFonts w:ascii="Times New Roman" w:hAnsi="Times New Roman" w:cs="Times New Roman"/>
          <w:b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177BE8D" w14:textId="77777777" w:rsidR="00BF7F71" w:rsidRPr="00504246" w:rsidRDefault="00BF7F71" w:rsidP="00BF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4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69D5C99D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9A47430" w14:textId="65F3CA63" w:rsidR="00BF7F71" w:rsidRPr="00504246" w:rsidRDefault="006C1C95" w:rsidP="00BF7F71">
      <w:pPr>
        <w:rPr>
          <w:rFonts w:ascii="Times New Roman" w:hAnsi="Times New Roman" w:cs="Times New Roman"/>
          <w:b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>«</w:t>
      </w:r>
      <w:r w:rsidR="0068645A">
        <w:rPr>
          <w:rFonts w:ascii="Times New Roman" w:hAnsi="Times New Roman" w:cs="Times New Roman"/>
          <w:sz w:val="24"/>
          <w:szCs w:val="24"/>
        </w:rPr>
        <w:t>09</w:t>
      </w:r>
      <w:r w:rsidRPr="00504246">
        <w:rPr>
          <w:rFonts w:ascii="Times New Roman" w:hAnsi="Times New Roman" w:cs="Times New Roman"/>
          <w:sz w:val="24"/>
          <w:szCs w:val="24"/>
        </w:rPr>
        <w:t xml:space="preserve">» </w:t>
      </w:r>
      <w:r w:rsidR="0068645A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504246">
        <w:rPr>
          <w:rFonts w:ascii="Times New Roman" w:hAnsi="Times New Roman" w:cs="Times New Roman"/>
          <w:sz w:val="24"/>
          <w:szCs w:val="24"/>
        </w:rPr>
        <w:t>2024</w:t>
      </w:r>
      <w:r w:rsidR="00BF7F71" w:rsidRPr="0050424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№ </w:t>
      </w:r>
      <w:r w:rsidR="0068645A">
        <w:rPr>
          <w:rFonts w:ascii="Times New Roman" w:hAnsi="Times New Roman" w:cs="Times New Roman"/>
          <w:sz w:val="24"/>
          <w:szCs w:val="24"/>
        </w:rPr>
        <w:t>13/165</w:t>
      </w:r>
    </w:p>
    <w:p w14:paraId="317FB714" w14:textId="39999532" w:rsidR="00BF7F71" w:rsidRPr="00504246" w:rsidRDefault="00BF7F71" w:rsidP="00BF7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 </w:t>
      </w:r>
      <w:r w:rsidRPr="00504246">
        <w:rPr>
          <w:rFonts w:ascii="Times New Roman" w:hAnsi="Times New Roman" w:cs="Times New Roman"/>
          <w:sz w:val="24"/>
          <w:szCs w:val="24"/>
        </w:rPr>
        <w:tab/>
      </w:r>
      <w:r w:rsidRPr="00504246">
        <w:rPr>
          <w:rFonts w:ascii="Times New Roman" w:hAnsi="Times New Roman" w:cs="Times New Roman"/>
          <w:b/>
          <w:bCs/>
          <w:sz w:val="24"/>
          <w:szCs w:val="24"/>
        </w:rPr>
        <w:t xml:space="preserve"> Об определении     количества переносных ящиков для голосования вне </w:t>
      </w:r>
      <w:r w:rsidR="006C1C95" w:rsidRPr="00504246">
        <w:rPr>
          <w:rFonts w:ascii="Times New Roman" w:hAnsi="Times New Roman" w:cs="Times New Roman"/>
          <w:b/>
          <w:bCs/>
          <w:sz w:val="24"/>
          <w:szCs w:val="24"/>
        </w:rPr>
        <w:t>помещения на</w:t>
      </w:r>
      <w:r w:rsidRPr="00504246">
        <w:rPr>
          <w:rFonts w:ascii="Times New Roman" w:hAnsi="Times New Roman" w:cs="Times New Roman"/>
          <w:b/>
          <w:bCs/>
          <w:sz w:val="24"/>
          <w:szCs w:val="24"/>
        </w:rPr>
        <w:t xml:space="preserve">   выборах Президента Российской Федерации  </w:t>
      </w:r>
    </w:p>
    <w:p w14:paraId="0B9F58FA" w14:textId="3B1953DC" w:rsidR="00BF7F71" w:rsidRPr="00504246" w:rsidRDefault="00BF7F71" w:rsidP="00BF7F71">
      <w:pPr>
        <w:jc w:val="both"/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8 статьи 66 Федерального закона от    12 июня 2002 года № 67-ФЗ «Об основных гарантиях избирательных прав и права на участие в референдуме граждан Российской Федерации» пунктом 7, подпунктами 1 </w:t>
      </w:r>
      <w:r w:rsidR="001965AE" w:rsidRPr="00504246">
        <w:rPr>
          <w:rFonts w:ascii="Times New Roman" w:hAnsi="Times New Roman" w:cs="Times New Roman"/>
          <w:sz w:val="24"/>
          <w:szCs w:val="24"/>
        </w:rPr>
        <w:t xml:space="preserve">, 2 </w:t>
      </w:r>
      <w:r w:rsidRPr="00504246">
        <w:rPr>
          <w:rFonts w:ascii="Times New Roman" w:hAnsi="Times New Roman" w:cs="Times New Roman"/>
          <w:sz w:val="24"/>
          <w:szCs w:val="24"/>
        </w:rPr>
        <w:t>и 3 пункта 7.1   статьи 71 Федерального закона от 10.01.2003г.  №19-ФЗ  «О выборах Президента Российской Федерации», территориальная избирательная комиссия решила:</w:t>
      </w:r>
    </w:p>
    <w:p w14:paraId="7B253912" w14:textId="3F5EEB80" w:rsidR="00BF7F71" w:rsidRPr="00504246" w:rsidRDefault="00BF7F71" w:rsidP="00BF7F71">
      <w:pPr>
        <w:jc w:val="both"/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>1.Определить     количество переносных ящиков для голосования вне помещения для голосования согласно приложению</w:t>
      </w:r>
      <w:r w:rsidR="00460617" w:rsidRPr="00504246">
        <w:rPr>
          <w:rFonts w:ascii="Times New Roman" w:hAnsi="Times New Roman" w:cs="Times New Roman"/>
          <w:sz w:val="24"/>
          <w:szCs w:val="24"/>
        </w:rPr>
        <w:t>:</w:t>
      </w:r>
      <w:r w:rsidRPr="005042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851"/>
        <w:gridCol w:w="1134"/>
        <w:gridCol w:w="3402"/>
        <w:gridCol w:w="3402"/>
      </w:tblGrid>
      <w:tr w:rsidR="00BF7F71" w:rsidRPr="00504246" w14:paraId="703CEA4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B67F7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5574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FFB4477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E76D9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5925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2B303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К-во избирателей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5A5F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D803" w14:textId="7C16ABB0" w:rsidR="00BF7F71" w:rsidRPr="00504246" w:rsidRDefault="0050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7F71" w:rsidRPr="00504246">
              <w:rPr>
                <w:rFonts w:ascii="Times New Roman" w:hAnsi="Times New Roman" w:cs="Times New Roman"/>
                <w:sz w:val="24"/>
                <w:szCs w:val="24"/>
              </w:rPr>
              <w:t>оличество переносных ящиков для голосования</w:t>
            </w: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нормативами</w:t>
            </w:r>
          </w:p>
          <w:p w14:paraId="3C70BB57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FC0B0" w14:textId="77777777" w:rsidR="00BF7F71" w:rsidRPr="00504246" w:rsidRDefault="00BF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EFBC" w14:textId="44D36662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переносных ящиков голосования </w:t>
            </w:r>
            <w:r w:rsidR="00460617" w:rsidRPr="00504246">
              <w:rPr>
                <w:rFonts w:ascii="Times New Roman" w:hAnsi="Times New Roman" w:cs="Times New Roman"/>
                <w:sz w:val="24"/>
                <w:szCs w:val="24"/>
              </w:rPr>
              <w:t>(не более 2 ящиков)</w:t>
            </w:r>
          </w:p>
        </w:tc>
      </w:tr>
      <w:tr w:rsidR="004E5290" w:rsidRPr="00504246" w14:paraId="68DCB79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527C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996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6FAA" w14:textId="0CDA9B8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89A8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D4214" w14:textId="1E01A65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9CF7D5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C93F1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6E3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78DC" w14:textId="58A06F0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D841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02246" w14:textId="44879B7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6D03CF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86F5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06D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7D6F" w14:textId="638D73A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C85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49FB8" w14:textId="72DD28E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0E73057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E75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E66E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F55E8" w14:textId="7EED574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F8DF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5C068" w14:textId="3D623A1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554E83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613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734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9FFB4" w14:textId="6755044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3438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17EA9" w14:textId="7E4CDF4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059D5F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897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0052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ADD6" w14:textId="02DBA68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C55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D23F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0E1D7FA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2E5D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7180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B378" w14:textId="34AC6944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BD48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51D9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B3763F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FF6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504C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58D73" w14:textId="5A78125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6D5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601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2473BD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311B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B4D2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CC44A" w14:textId="403B5C1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317E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914FE" w14:textId="50A0621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724755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EE88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BDCA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C1F46" w14:textId="173AE6B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93E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EC5BC" w14:textId="2EFBD4AD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3738C6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85B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481B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21BB5" w14:textId="5BD9C5B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C5C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05CF" w14:textId="6E2AFE0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3C40FB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FED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A42C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5B47" w14:textId="6CBD68B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A993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4DECC" w14:textId="3CECF04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FEB884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2CD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A2F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F0743" w14:textId="6C00696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67E2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2EF85" w14:textId="23326373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688236F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BFC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5AAF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D5007" w14:textId="1CD61494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E52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ABD04" w14:textId="1AEABCA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759D26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8CE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63D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2E93F" w14:textId="43C78D4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B144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64535" w14:textId="4CAEB2B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975F27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871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CB7D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4DDE9" w14:textId="0761C7E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21FB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A071" w14:textId="4C7BF81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E66FA28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433F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9ADE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10201" w14:textId="7006854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DC1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5742F" w14:textId="695194E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DBB28A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7842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5D22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803A" w14:textId="07F1358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000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59111" w14:textId="3CAE6D38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60C104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0CC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F96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4547" w14:textId="0FE99D6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929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07AC" w14:textId="49905F7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6C12BB9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2F8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858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D305" w14:textId="1A3324A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25E4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AB9F" w14:textId="75680A0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3AF6B6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7EF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AFEA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94C74" w14:textId="6B02F09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6BFB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33C2" w14:textId="579FB56B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0B15E9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709C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0C0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B8EB1" w14:textId="08470ED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DDD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3EA7" w14:textId="7E88CB2A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3621A9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A89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2A8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696A6" w14:textId="18C4F51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1FB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9F45" w14:textId="1A6C63E9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02F2C3E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1A4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A59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73186" w14:textId="554509B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9B9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52615" w14:textId="7CA087E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5F6B37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56D2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861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FBFE" w14:textId="3D58496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01EB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D583" w14:textId="24E69CF5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3D75A8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E05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930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01AD7" w14:textId="7A6E9D5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57A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D905" w14:textId="7446ED99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E3F6D1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B77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323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D5E56" w14:textId="4786FB8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8EF9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C78B3" w14:textId="4520E098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446112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64E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A47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540D2" w14:textId="1C6B65F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4B61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A8FA8" w14:textId="6F527462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CBE0F1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DA97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03F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C405" w14:textId="5A9D69E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3AA8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1545B" w14:textId="6159513E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8EBDBE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90C9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3CC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266A" w14:textId="64D9A4B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E953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1740" w14:textId="5549535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2B4380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E4E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CCCA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4FE7C" w14:textId="25185DE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3BBC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AE3D" w14:textId="0C84F647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240CA49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6EEB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FB6F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2A8D" w14:textId="05BCB11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C30A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35F3" w14:textId="2F69E7C5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BD5A93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2EB42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7F18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8DA59" w14:textId="2D0FBB1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652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FE7C" w14:textId="1301B3C2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23F40A5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8CE5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FA32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33C67" w14:textId="001B3DF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137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459C0" w14:textId="6AFDF16F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95547C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B10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006B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D55B" w14:textId="1374CF04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BB7F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E13AA" w14:textId="249992BA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0832C6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BA7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50C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10C46" w14:textId="5BCE2B0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0C58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7902E" w14:textId="0E76936F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AF7F36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A157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792F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D268" w14:textId="63ECEF9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DC1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1EF2" w14:textId="03C5868E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0B1946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30F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DD03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CA2B" w14:textId="78381D6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A9FD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23113" w14:textId="571550A7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56E4F5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CA1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028C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80C2B" w14:textId="7D233F4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78CD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3B973" w14:textId="662497E9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4B0654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78E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D80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1DD76" w14:textId="424F0FB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1757+20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9CC0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46841" w14:textId="734E1821" w:rsidR="004E5290" w:rsidRPr="00504246" w:rsidRDefault="00CE6345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631269F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AECB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8666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E28AF" w14:textId="15AB494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B872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DE619" w14:textId="46967202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28894D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37DE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B09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E1D66" w14:textId="5B66B78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ABE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141DD" w14:textId="707D6956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1A097E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23ED1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09B7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E46A" w14:textId="68433EC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2905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7802" w14:textId="2EBF085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A2974E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551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CCA2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393E2" w14:textId="0C459DB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FF8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46B69" w14:textId="24D5264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4C9347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6D959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D08D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91451" w14:textId="417032B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D5D1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0F8C" w14:textId="3E68696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02CFB1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B0F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9B18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BF5FC" w14:textId="4EA25DC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A71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E7EA3" w14:textId="6436A493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4E83848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C2C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DD4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FBF4" w14:textId="7E41C20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F845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539D3" w14:textId="0696643E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4E43FF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3F9D2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DB0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AC56" w14:textId="6927B85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B299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6A713" w14:textId="0672B27E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ED2928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7E70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7367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11FD0" w14:textId="2029535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4B5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C840C" w14:textId="333913FF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53447A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D356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6151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321FE" w14:textId="529879C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C79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3EBA7" w14:textId="198F4D3C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FE6ACC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E81C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67A0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2F3F" w14:textId="5E68B72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290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4B528" w14:textId="7DBA2D25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F1B205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F21D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FCE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F6AC2" w14:textId="375B9DE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F433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1575" w14:textId="6FA25769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54457B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4869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C38A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64ACA" w14:textId="47AF38B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055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9D245" w14:textId="1E1611D8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E70472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E4B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FAC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D8A00" w14:textId="42AF938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401A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16EB1" w14:textId="44B732EC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34692D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8E9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A090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861C0" w14:textId="7AD6712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DC4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DF0C" w14:textId="245D83EA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0C8D302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41B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FC98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052B" w14:textId="6472918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D425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2B2D" w14:textId="697A75C6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CC8BD4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CCA4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6FD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75C7A" w14:textId="2D9A2D0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983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BB50" w14:textId="507F471B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6EABA0A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6F7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E8D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289CA" w14:textId="38DC475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D11D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C19E" w14:textId="166444B2" w:rsidR="004E5290" w:rsidRPr="00504246" w:rsidRDefault="003F0B9F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D19C67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043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E80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B23AA" w14:textId="2896980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429C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32B8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14DAFE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6B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383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015F" w14:textId="64CC938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39B9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4AFEB" w14:textId="09EF3F9F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DD359D2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E91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E03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E805C" w14:textId="453E156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F363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FD24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9EA946A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873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E5C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EED5C" w14:textId="2D26EE5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D0D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DA472" w14:textId="5344B1E2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4B38CF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68A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850D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3524F" w14:textId="2097EB9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9454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0DC1" w14:textId="1134601F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3B374DA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B021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8B80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7EC49" w14:textId="716911A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071F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16C46" w14:textId="52E1212C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BF4BB4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843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C2F7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4D19F" w14:textId="14F1C8C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ABD3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DBDE" w14:textId="3D9AC9DF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888A60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4E4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528E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EEC5A" w14:textId="1C86FBB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E08A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E748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DFC079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054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4569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BDA98" w14:textId="21C21713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C1F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7559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B4B7EF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BA4A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8D6D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C73A" w14:textId="3435EDEC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8B17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E1C2B" w14:textId="770C2A54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0EF30D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22E9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2D3B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1D4EB" w14:textId="42147C3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1939+16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44B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2F85F" w14:textId="060B01D7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18CDE0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E01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209E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3CA0C" w14:textId="6EA4976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B1F6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1761C" w14:textId="435566B0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890E890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E5B7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51E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CC4F6" w14:textId="15F6572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CC8E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9D29" w14:textId="4FB42988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B39497F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BEC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158F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EDEC" w14:textId="1543400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49A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74F9" w14:textId="15614302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997128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938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AA9B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CD5D9" w14:textId="35CA10AC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4CAE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27C1" w14:textId="705A864E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AD1582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587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0F5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5518" w14:textId="0C01E13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676B" w14:textId="688F7EB3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A2459" w14:textId="1ED3D894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20C747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874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108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AFD5" w14:textId="4185FD18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85F5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41BC" w14:textId="6A6A36CE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14AC67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77F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2C87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94F5" w14:textId="7F77CBF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C746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9DDB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1F0493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892E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AA96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12896" w14:textId="715F9F83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ED25D" w14:textId="0B8B3980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2BC0" w14:textId="3B837B06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D196AE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262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2E8E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DE957" w14:textId="0A6E3C9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9F5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7E782" w14:textId="10BFEFF0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5371F0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D3F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E08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61CF" w14:textId="66CADDF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FAE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7F678" w14:textId="5F3E7F8D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EA0141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1E2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55FC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7BD9E" w14:textId="597D20D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220F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0036" w14:textId="5DE4692C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6E28C43B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EB6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A9C3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18A3" w14:textId="22B16FD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60E9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92FD" w14:textId="094A7B60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2C86FF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D00D9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509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E5678" w14:textId="0C0AA7E9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1342+48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1A7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C9A4F" w14:textId="0490759D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4AD8C5A8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111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E4A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4B63" w14:textId="76C2043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C65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5EC59" w14:textId="615E837B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6164596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3A82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5DB9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73050" w14:textId="03FFD44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546D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FDB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6361E0F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A5C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B4C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84A29" w14:textId="45121A95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1BC0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DD58" w14:textId="1386CD6C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1AE3E1BA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FBEA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C316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02E5" w14:textId="2E745A3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EEEE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0A482" w14:textId="0A260C05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D560BC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4F8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28EF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25D11" w14:textId="3CDB128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FA6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98EA" w14:textId="740CBC48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1466CA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E66B8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79F3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51E23" w14:textId="651F535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EDE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3BF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03BEB4D1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975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57EB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AE150" w14:textId="2679790F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281B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6560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2458FE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75D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490A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D0399" w14:textId="5769854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FC44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9740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FA88F4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E7CD0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726F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F48EC" w14:textId="3693088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422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EAEE7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634ADC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E8C9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B52F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AA5F" w14:textId="179BF061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3DF0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9ADB" w14:textId="07AF4B5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0642ED8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CA78F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C5C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36EC8" w14:textId="3C490F7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B72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97FAE" w14:textId="41F9EB04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30812EE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FF6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80E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4AFA" w14:textId="0837B61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D095F" w14:textId="12B0DC12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765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3595E4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810C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873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84637" w14:textId="36983D8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A8D0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08E8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9CA4A1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FC2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3D09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2770" w14:textId="432F7A0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6C89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9CE40" w14:textId="12BCB94F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1887AFA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09D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E48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C1F29" w14:textId="67AFA6E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4403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1D8F" w14:textId="2B04FE75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59D8C7B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B2038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C9C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A5EC" w14:textId="0CB1018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3084" w14:textId="6F9CCF96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9135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AC1077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13F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D7D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8A579" w14:textId="185EE66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FB7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868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2B0DD7E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0D38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CE9C4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0EE5" w14:textId="71B7E55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5496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E9319" w14:textId="1C4BB28A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500C79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D77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D78E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84EEF" w14:textId="34ADDF8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F37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16231" w14:textId="3FA931CB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42FA2E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5EB3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E2E8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C6ADB" w14:textId="71B54DF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C1DA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ACEE3" w14:textId="575739BC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0B2E02E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0403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8BD7C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A0214" w14:textId="7970F7A4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EB6C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86EB" w14:textId="0E430CD7" w:rsidR="004E5290" w:rsidRPr="00504246" w:rsidRDefault="00F33CDB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025ABBC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137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6C0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F6AEA" w14:textId="114367ED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5E1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74BFB" w14:textId="5A226B52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0BFF92D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2BE4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7BF2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B069" w14:textId="4E742B5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732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66AE" w14:textId="35603F6A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75E8300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16A2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BEBE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55A8" w14:textId="180D0CA4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3E0FA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B396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40B0A37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7284D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1EEC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3570F" w14:textId="78F6197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FCECF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DDED9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95A18AC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3C29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CCFD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E20B" w14:textId="6B8367EC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744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B593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9BDFBB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7731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6848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9825" w14:textId="6F6E54DE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4A08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3F45" w14:textId="2F7E76E7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BE90803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E06B9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DB5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FADA4" w14:textId="72CCF226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52AEB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C5802" w14:textId="37BD0DAF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345BE5EA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394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18A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CF67" w14:textId="35F1D4D2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600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11267" w14:textId="4E9BCB02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74E9303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1C72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2478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3EE62" w14:textId="1D5F315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D075" w14:textId="12F891C9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14D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5AC75E25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F18B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E3EA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9E39" w14:textId="030FC9B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1124+241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3D497" w14:textId="6BD77F65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5D33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025D249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8B95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E9A50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2B7F7" w14:textId="71AA4DE0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874D1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659F5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67561206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22E6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48602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B3E7" w14:textId="506B29CA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48BD" w14:textId="77777777" w:rsidR="004E5290" w:rsidRPr="00504246" w:rsidRDefault="004E5290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A2764" w14:textId="2272AD1A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290" w:rsidRPr="00504246" w14:paraId="4C39428C" w14:textId="77777777" w:rsidTr="00504246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0927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BE733" w14:textId="3553EF88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Временный № 428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54B0" w14:textId="0A1F5EC8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B083" w14:textId="4748CBA5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83DB" w14:textId="27148021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290" w:rsidRPr="00504246" w14:paraId="6084E484" w14:textId="77777777" w:rsidTr="006C1C95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D478" w14:textId="77777777" w:rsidR="004E5290" w:rsidRPr="00504246" w:rsidRDefault="004E5290" w:rsidP="004E5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D0BD" w14:textId="62D7B5E7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Временный № 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5D800" w14:textId="7F9E28BB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3CB7" w14:textId="3573224C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1DB40" w14:textId="5F1E439B" w:rsidR="004E5290" w:rsidRPr="00504246" w:rsidRDefault="00504246" w:rsidP="004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F71" w:rsidRPr="00504246" w14:paraId="6DA3BDED" w14:textId="77777777" w:rsidTr="00504246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8A9F" w14:textId="0E900B90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DA77" w14:textId="5BD17C07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E5DD" w14:textId="784A7759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138F0" w14:textId="77777777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0703" w14:textId="77777777" w:rsidR="00BF7F71" w:rsidRPr="00504246" w:rsidRDefault="00B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A2402" w14:textId="77777777" w:rsidR="00BF7F71" w:rsidRPr="00504246" w:rsidRDefault="00BF7F71" w:rsidP="00BF7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444C2" w14:textId="3EC76381" w:rsidR="00BF7F71" w:rsidRPr="00504246" w:rsidRDefault="00BF7F71" w:rsidP="00BF7F71">
      <w:pPr>
        <w:jc w:val="both"/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</w:t>
      </w:r>
      <w:r w:rsidR="006C1C95" w:rsidRPr="00504246">
        <w:rPr>
          <w:rFonts w:ascii="Times New Roman" w:hAnsi="Times New Roman" w:cs="Times New Roman"/>
          <w:sz w:val="24"/>
          <w:szCs w:val="24"/>
        </w:rPr>
        <w:t>Журавлеву А.В.</w:t>
      </w:r>
      <w:r w:rsidRPr="00504246">
        <w:rPr>
          <w:rFonts w:ascii="Times New Roman" w:hAnsi="Times New Roman" w:cs="Times New Roman"/>
          <w:sz w:val="24"/>
          <w:szCs w:val="24"/>
        </w:rPr>
        <w:t>.</w:t>
      </w:r>
    </w:p>
    <w:p w14:paraId="23CE8CC3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</w:p>
    <w:p w14:paraId="45FAD6DA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</w:p>
    <w:p w14:paraId="43114402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И.Л.Смык</w:t>
      </w:r>
    </w:p>
    <w:p w14:paraId="086AE044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</w:p>
    <w:p w14:paraId="072A3486" w14:textId="14B723AA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  <w:r w:rsidRPr="00504246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</w:t>
      </w:r>
      <w:r w:rsidR="006C1C95" w:rsidRPr="00504246">
        <w:rPr>
          <w:rFonts w:ascii="Times New Roman" w:hAnsi="Times New Roman" w:cs="Times New Roman"/>
          <w:sz w:val="24"/>
          <w:szCs w:val="24"/>
        </w:rPr>
        <w:t>А.В.</w:t>
      </w:r>
      <w:r w:rsidRPr="00504246">
        <w:rPr>
          <w:rFonts w:ascii="Times New Roman" w:hAnsi="Times New Roman" w:cs="Times New Roman"/>
          <w:sz w:val="24"/>
          <w:szCs w:val="24"/>
        </w:rPr>
        <w:t xml:space="preserve"> </w:t>
      </w:r>
      <w:r w:rsidR="006C1C95" w:rsidRPr="00504246">
        <w:rPr>
          <w:rFonts w:ascii="Times New Roman" w:hAnsi="Times New Roman" w:cs="Times New Roman"/>
          <w:sz w:val="24"/>
          <w:szCs w:val="24"/>
        </w:rPr>
        <w:t>Журавлева</w:t>
      </w:r>
    </w:p>
    <w:p w14:paraId="792DA569" w14:textId="77777777" w:rsidR="00BF7F71" w:rsidRPr="00504246" w:rsidRDefault="00BF7F71" w:rsidP="00BF7F71">
      <w:pPr>
        <w:rPr>
          <w:rFonts w:ascii="Times New Roman" w:hAnsi="Times New Roman" w:cs="Times New Roman"/>
          <w:sz w:val="24"/>
          <w:szCs w:val="24"/>
        </w:rPr>
      </w:pPr>
    </w:p>
    <w:p w14:paraId="63818B85" w14:textId="77777777" w:rsidR="0053124A" w:rsidRPr="00504246" w:rsidRDefault="0053124A">
      <w:pPr>
        <w:rPr>
          <w:rFonts w:ascii="Times New Roman" w:hAnsi="Times New Roman" w:cs="Times New Roman"/>
          <w:sz w:val="24"/>
          <w:szCs w:val="24"/>
        </w:rPr>
      </w:pPr>
    </w:p>
    <w:sectPr w:rsidR="0053124A" w:rsidRPr="0050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F"/>
    <w:rsid w:val="001965AE"/>
    <w:rsid w:val="0025509A"/>
    <w:rsid w:val="003F0B9F"/>
    <w:rsid w:val="00460617"/>
    <w:rsid w:val="004E5290"/>
    <w:rsid w:val="00504246"/>
    <w:rsid w:val="0053124A"/>
    <w:rsid w:val="0068645A"/>
    <w:rsid w:val="006C1C95"/>
    <w:rsid w:val="007A1C6A"/>
    <w:rsid w:val="00BF7F71"/>
    <w:rsid w:val="00CE6345"/>
    <w:rsid w:val="00D14FFF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382C"/>
  <w15:chartTrackingRefBased/>
  <w15:docId w15:val="{484DB623-C9CC-424B-ACE8-27D931E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71"/>
    <w:pPr>
      <w:ind w:left="720"/>
      <w:contextualSpacing/>
    </w:pPr>
  </w:style>
  <w:style w:type="table" w:styleId="a4">
    <w:name w:val="Table Grid"/>
    <w:basedOn w:val="a1"/>
    <w:uiPriority w:val="59"/>
    <w:rsid w:val="00BF7F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dcterms:created xsi:type="dcterms:W3CDTF">2023-11-16T12:16:00Z</dcterms:created>
  <dcterms:modified xsi:type="dcterms:W3CDTF">2024-03-11T12:08:00Z</dcterms:modified>
</cp:coreProperties>
</file>