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3774" w14:textId="79BAF731" w:rsidR="00052CB8" w:rsidRPr="003448CB" w:rsidRDefault="005E2D03" w:rsidP="005E2D03">
      <w:pPr>
        <w:tabs>
          <w:tab w:val="left" w:pos="540"/>
        </w:tabs>
        <w:spacing w:after="0" w:line="240" w:lineRule="auto"/>
        <w:ind w:left="-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CB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14:paraId="3B180F7F" w14:textId="45F64974" w:rsidR="00052CB8" w:rsidRPr="003448CB" w:rsidRDefault="005E2D03" w:rsidP="005E2D03">
      <w:pPr>
        <w:tabs>
          <w:tab w:val="left" w:pos="540"/>
        </w:tabs>
        <w:spacing w:after="0" w:line="240" w:lineRule="auto"/>
        <w:ind w:left="-426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CB">
        <w:rPr>
          <w:rFonts w:ascii="Times New Roman" w:hAnsi="Times New Roman" w:cs="Times New Roman"/>
          <w:b/>
          <w:sz w:val="28"/>
          <w:szCs w:val="28"/>
        </w:rPr>
        <w:t xml:space="preserve">ГАТЧИНСКОГО МУНИЦИПАЛЬНОГО </w:t>
      </w:r>
      <w:r w:rsidR="00644B70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25173EAB" w14:textId="77777777" w:rsidR="00052CB8" w:rsidRPr="003448CB" w:rsidRDefault="00052CB8" w:rsidP="005E2D03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14:paraId="307333DB" w14:textId="77777777" w:rsidR="00AA4E3E" w:rsidRDefault="00052CB8" w:rsidP="0005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CB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07CBEAFC" w14:textId="770C5DB1" w:rsidR="00052CB8" w:rsidRPr="003448CB" w:rsidRDefault="00052CB8" w:rsidP="00052C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8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027640" w14:textId="4D3A17A0" w:rsidR="00052CB8" w:rsidRDefault="00644B70" w:rsidP="0005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710">
        <w:rPr>
          <w:rFonts w:ascii="Times New Roman" w:hAnsi="Times New Roman" w:cs="Times New Roman"/>
          <w:bCs/>
          <w:sz w:val="24"/>
          <w:szCs w:val="24"/>
        </w:rPr>
        <w:t>0</w:t>
      </w:r>
      <w:r w:rsidR="00C377C6">
        <w:rPr>
          <w:rFonts w:ascii="Times New Roman" w:hAnsi="Times New Roman" w:cs="Times New Roman"/>
          <w:bCs/>
          <w:sz w:val="24"/>
          <w:szCs w:val="24"/>
        </w:rPr>
        <w:t>2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77C6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AA4710">
        <w:rPr>
          <w:rFonts w:ascii="Times New Roman" w:hAnsi="Times New Roman" w:cs="Times New Roman"/>
          <w:bCs/>
          <w:sz w:val="24"/>
          <w:szCs w:val="24"/>
        </w:rPr>
        <w:t>5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AA4E3E">
        <w:rPr>
          <w:rFonts w:ascii="Times New Roman" w:hAnsi="Times New Roman" w:cs="Times New Roman"/>
          <w:b/>
          <w:sz w:val="24"/>
          <w:szCs w:val="24"/>
        </w:rPr>
        <w:tab/>
      </w:r>
      <w:r w:rsidR="00AA4E3E">
        <w:rPr>
          <w:rFonts w:ascii="Times New Roman" w:hAnsi="Times New Roman" w:cs="Times New Roman"/>
          <w:b/>
          <w:sz w:val="24"/>
          <w:szCs w:val="24"/>
        </w:rPr>
        <w:tab/>
      </w:r>
      <w:r w:rsidR="00052CB8" w:rsidRPr="003448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AA471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52CB8" w:rsidRPr="00AA471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C377C6">
        <w:rPr>
          <w:rFonts w:ascii="Times New Roman" w:hAnsi="Times New Roman" w:cs="Times New Roman"/>
          <w:bCs/>
          <w:sz w:val="24"/>
          <w:szCs w:val="24"/>
        </w:rPr>
        <w:t>63/1059</w:t>
      </w:r>
    </w:p>
    <w:p w14:paraId="3A7F51A3" w14:textId="77777777" w:rsidR="00052CB8" w:rsidRPr="003448CB" w:rsidRDefault="00052CB8" w:rsidP="0005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0B137" w14:textId="77777777" w:rsidR="00F42F74" w:rsidRDefault="00F42F74" w:rsidP="00F42F74">
      <w:pPr>
        <w:keepNext/>
        <w:keepLines/>
        <w:spacing w:after="0" w:line="259" w:lineRule="auto"/>
        <w:ind w:right="48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0F8161" w14:textId="77AB8EB2" w:rsidR="00492049" w:rsidRPr="00492049" w:rsidRDefault="00492049" w:rsidP="00492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049">
        <w:rPr>
          <w:rFonts w:ascii="Times New Roman" w:hAnsi="Times New Roman" w:cs="Times New Roman"/>
          <w:b/>
          <w:sz w:val="24"/>
          <w:szCs w:val="24"/>
        </w:rPr>
        <w:t xml:space="preserve">Об утверждении сведений о фактически отработанном времени членами территориальной избирательной комиссии с правом решающего голоса в период подготовки и проведения выборов Губернатора Ленинградской области за </w:t>
      </w:r>
      <w:r w:rsidR="001D6A04">
        <w:rPr>
          <w:rFonts w:ascii="Times New Roman" w:hAnsi="Times New Roman" w:cs="Times New Roman"/>
          <w:b/>
          <w:sz w:val="24"/>
          <w:szCs w:val="24"/>
        </w:rPr>
        <w:t xml:space="preserve">август </w:t>
      </w:r>
      <w:r w:rsidR="001D6A04" w:rsidRPr="00492049">
        <w:rPr>
          <w:rFonts w:ascii="Times New Roman" w:hAnsi="Times New Roman" w:cs="Times New Roman"/>
          <w:b/>
          <w:sz w:val="24"/>
          <w:szCs w:val="24"/>
        </w:rPr>
        <w:t>2025</w:t>
      </w:r>
      <w:r w:rsidRPr="0049204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8F2E084" w14:textId="071B6374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049">
        <w:rPr>
          <w:rFonts w:ascii="Times New Roman" w:hAnsi="Times New Roman"/>
          <w:sz w:val="24"/>
          <w:szCs w:val="24"/>
        </w:rPr>
        <w:t>На основании статьи 48 областного закона от 29 июня 2012 года № 54-оз «О выборах Губернатора Ленинградской области», руководствуясь постановлением Избирательной комиссии Ленинградской области от 01 июля 2025 года №100/579 «О размерах и порядке выплаты компенсации и дополнительной оплаты труда (вознаграждения), а также иных выплат в период подготовки и проведения выборов Губернатора Ленинградской области»</w:t>
      </w:r>
      <w:r w:rsidRPr="00492049">
        <w:rPr>
          <w:rFonts w:ascii="Times New Roman" w:hAnsi="Times New Roman"/>
          <w:bCs/>
          <w:sz w:val="24"/>
          <w:szCs w:val="24"/>
        </w:rPr>
        <w:t xml:space="preserve"> (в редакции постановления от 23 июля 2025 года № 104/621) и в соответствии с графиком работы членов территориальной избирательной комиссии, утвержденным решением территориальной избирательной комиссии №</w:t>
      </w:r>
      <w:r w:rsidR="001D6A04">
        <w:rPr>
          <w:rFonts w:ascii="Times New Roman" w:hAnsi="Times New Roman"/>
          <w:bCs/>
          <w:sz w:val="24"/>
          <w:szCs w:val="24"/>
        </w:rPr>
        <w:t>57</w:t>
      </w:r>
      <w:r w:rsidRPr="00492049">
        <w:rPr>
          <w:rFonts w:ascii="Times New Roman" w:hAnsi="Times New Roman"/>
          <w:bCs/>
          <w:sz w:val="24"/>
          <w:szCs w:val="24"/>
        </w:rPr>
        <w:t>/9</w:t>
      </w:r>
      <w:r w:rsidR="001D6A04">
        <w:rPr>
          <w:rFonts w:ascii="Times New Roman" w:hAnsi="Times New Roman"/>
          <w:bCs/>
          <w:sz w:val="24"/>
          <w:szCs w:val="24"/>
        </w:rPr>
        <w:t>35</w:t>
      </w:r>
      <w:r w:rsidRPr="00492049">
        <w:rPr>
          <w:rFonts w:ascii="Times New Roman" w:hAnsi="Times New Roman"/>
          <w:bCs/>
          <w:sz w:val="24"/>
          <w:szCs w:val="24"/>
        </w:rPr>
        <w:t xml:space="preserve"> от «</w:t>
      </w:r>
      <w:r w:rsidR="001D6A04">
        <w:rPr>
          <w:rFonts w:ascii="Times New Roman" w:hAnsi="Times New Roman"/>
          <w:bCs/>
          <w:sz w:val="24"/>
          <w:szCs w:val="24"/>
        </w:rPr>
        <w:t>01</w:t>
      </w:r>
      <w:r w:rsidRPr="00492049">
        <w:rPr>
          <w:rFonts w:ascii="Times New Roman" w:hAnsi="Times New Roman"/>
          <w:bCs/>
          <w:sz w:val="24"/>
          <w:szCs w:val="24"/>
        </w:rPr>
        <w:t xml:space="preserve">» </w:t>
      </w:r>
      <w:r w:rsidR="001D6A04">
        <w:rPr>
          <w:rFonts w:ascii="Times New Roman" w:hAnsi="Times New Roman"/>
          <w:bCs/>
          <w:sz w:val="24"/>
          <w:szCs w:val="24"/>
        </w:rPr>
        <w:t>августа</w:t>
      </w:r>
      <w:r w:rsidRPr="00492049">
        <w:rPr>
          <w:rFonts w:ascii="Times New Roman" w:hAnsi="Times New Roman"/>
          <w:bCs/>
          <w:sz w:val="24"/>
          <w:szCs w:val="24"/>
        </w:rPr>
        <w:t xml:space="preserve"> 2025 года, территориальная избирательная комиссия Гатчинского  муниципального округа</w:t>
      </w:r>
    </w:p>
    <w:p w14:paraId="32F3BD6E" w14:textId="77777777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129E64B" w14:textId="6A2EAA76" w:rsidR="00414651" w:rsidRPr="00492049" w:rsidRDefault="00644B70" w:rsidP="00492049">
      <w:pPr>
        <w:pStyle w:val="a3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2049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РЕШИЛА:</w:t>
      </w:r>
    </w:p>
    <w:p w14:paraId="328C4099" w14:textId="77777777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D853644" w14:textId="7F28E210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 xml:space="preserve">1. Утвердить сведения о фактически отработанном времени членами территориальной избирательной комиссии с правом решающего голоса в период подготовки и проведения выборов Губернатора Ленинградской области за </w:t>
      </w:r>
      <w:r w:rsidR="001D6A04">
        <w:rPr>
          <w:rFonts w:ascii="Times New Roman" w:hAnsi="Times New Roman" w:cs="Times New Roman"/>
          <w:sz w:val="24"/>
          <w:szCs w:val="24"/>
        </w:rPr>
        <w:t>август</w:t>
      </w:r>
      <w:r w:rsidRPr="00492049">
        <w:rPr>
          <w:rFonts w:ascii="Times New Roman" w:hAnsi="Times New Roman" w:cs="Times New Roman"/>
          <w:sz w:val="24"/>
          <w:szCs w:val="24"/>
        </w:rPr>
        <w:t xml:space="preserve"> 2025 года (прилагаются).</w:t>
      </w:r>
    </w:p>
    <w:p w14:paraId="3A7FA52C" w14:textId="77777777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>2. Ознакомить со сведениями о фактически отработанном времени членов территориальной избирательной комиссии с правом решающего голоса лично.</w:t>
      </w:r>
    </w:p>
    <w:p w14:paraId="4DF053FD" w14:textId="77777777" w:rsidR="00492049" w:rsidRPr="00492049" w:rsidRDefault="00492049" w:rsidP="004920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49">
        <w:rPr>
          <w:rFonts w:ascii="Times New Roman" w:hAnsi="Times New Roman" w:cs="Times New Roman"/>
          <w:sz w:val="24"/>
          <w:szCs w:val="24"/>
        </w:rPr>
        <w:t>3. Передать настоящее решение бухгалтеру территориальной избирательной комиссии для начисления дополнительной оплаты труда (вознаграждения) членам комиссии.</w:t>
      </w:r>
    </w:p>
    <w:p w14:paraId="4243C910" w14:textId="247798E9" w:rsidR="00492049" w:rsidRPr="00492049" w:rsidRDefault="00492049" w:rsidP="00492049">
      <w:pPr>
        <w:pStyle w:val="a3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2049">
        <w:rPr>
          <w:rFonts w:ascii="Times New Roman" w:hAnsi="Times New Roman"/>
          <w:bCs/>
          <w:sz w:val="24"/>
          <w:szCs w:val="24"/>
        </w:rPr>
        <w:t>4. Контроль за исполнением настоящего решения возложить на председателя территориальной избирательной комиссии</w:t>
      </w:r>
      <w:r w:rsidRPr="0049204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2049">
        <w:rPr>
          <w:rFonts w:ascii="Times New Roman" w:hAnsi="Times New Roman"/>
          <w:sz w:val="24"/>
          <w:szCs w:val="24"/>
        </w:rPr>
        <w:t>Гатчинского муниципального округа</w:t>
      </w:r>
      <w:r w:rsidRPr="00492049">
        <w:rPr>
          <w:rFonts w:ascii="Times New Roman" w:hAnsi="Times New Roman"/>
          <w:b/>
          <w:bCs/>
          <w:sz w:val="24"/>
          <w:szCs w:val="24"/>
        </w:rPr>
        <w:t>.</w:t>
      </w:r>
    </w:p>
    <w:p w14:paraId="3120D7F4" w14:textId="77777777" w:rsidR="007D47A4" w:rsidRPr="00492049" w:rsidRDefault="007D47A4" w:rsidP="00492049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38F6BF" w14:textId="77777777" w:rsidR="00F42F74" w:rsidRPr="003D0D80" w:rsidRDefault="00F42F74" w:rsidP="00F42F74">
      <w:pPr>
        <w:spacing w:after="120"/>
        <w:jc w:val="both"/>
        <w:rPr>
          <w:b/>
          <w:bCs/>
          <w:sz w:val="24"/>
          <w:szCs w:val="24"/>
          <w:lang w:eastAsia="en-US"/>
        </w:rPr>
      </w:pPr>
    </w:p>
    <w:p w14:paraId="225EBAAE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</w:t>
      </w:r>
    </w:p>
    <w:p w14:paraId="272C6F04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 избирательной комиссии</w:t>
      </w:r>
    </w:p>
    <w:p w14:paraId="6EABC311" w14:textId="1062D8E1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Гатчинского муниципального </w:t>
      </w:r>
      <w:r w:rsidR="00492049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____________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И.Л.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Смык</w:t>
      </w:r>
    </w:p>
    <w:p w14:paraId="4E67627A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39D389" w14:textId="77777777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Секретарь</w:t>
      </w:r>
    </w:p>
    <w:p w14:paraId="18751A38" w14:textId="3FDF6DF3" w:rsidR="00F42F74" w:rsidRPr="003D0D80" w:rsidRDefault="00F42F74" w:rsidP="00F42F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территориальной избирательной комиссии                 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____________</w:t>
      </w:r>
      <w:r w:rsidR="000075A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>.В.</w:t>
      </w:r>
      <w:r w:rsidR="00656D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075A6">
        <w:rPr>
          <w:rFonts w:ascii="Times New Roman" w:eastAsia="Calibri" w:hAnsi="Times New Roman" w:cs="Times New Roman"/>
          <w:sz w:val="24"/>
          <w:szCs w:val="24"/>
          <w:lang w:eastAsia="en-US"/>
        </w:rPr>
        <w:t>Журавлева</w:t>
      </w:r>
    </w:p>
    <w:p w14:paraId="5F7B9C1A" w14:textId="3B2D500C" w:rsidR="00F42F74" w:rsidRPr="00952E02" w:rsidRDefault="00F42F74" w:rsidP="00F42F74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Гатчинского муниципального </w:t>
      </w:r>
      <w:r w:rsidR="00492049">
        <w:rPr>
          <w:rFonts w:ascii="Times New Roman" w:eastAsia="Calibri" w:hAnsi="Times New Roman" w:cs="Times New Roman"/>
          <w:sz w:val="24"/>
          <w:szCs w:val="24"/>
          <w:lang w:eastAsia="en-US"/>
        </w:rPr>
        <w:t>округа</w:t>
      </w:r>
      <w:r w:rsidRPr="003D0D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B5EBA15" w14:textId="77777777" w:rsidR="001119DD" w:rsidRDefault="001119DD"/>
    <w:sectPr w:rsidR="001119DD" w:rsidSect="00E1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7C"/>
    <w:rsid w:val="000075A6"/>
    <w:rsid w:val="00052CB8"/>
    <w:rsid w:val="001119DD"/>
    <w:rsid w:val="001D6A04"/>
    <w:rsid w:val="00234B8E"/>
    <w:rsid w:val="002629F8"/>
    <w:rsid w:val="003D0D80"/>
    <w:rsid w:val="00414651"/>
    <w:rsid w:val="00492049"/>
    <w:rsid w:val="00544FDC"/>
    <w:rsid w:val="005722D8"/>
    <w:rsid w:val="005E2D03"/>
    <w:rsid w:val="00644B70"/>
    <w:rsid w:val="00656DFB"/>
    <w:rsid w:val="00703BFD"/>
    <w:rsid w:val="007D47A4"/>
    <w:rsid w:val="0093264D"/>
    <w:rsid w:val="00AA4710"/>
    <w:rsid w:val="00AA4E3E"/>
    <w:rsid w:val="00B43E9C"/>
    <w:rsid w:val="00C377C6"/>
    <w:rsid w:val="00CB5AD8"/>
    <w:rsid w:val="00E31771"/>
    <w:rsid w:val="00EC764A"/>
    <w:rsid w:val="00EF5097"/>
    <w:rsid w:val="00F22438"/>
    <w:rsid w:val="00F42F7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972D"/>
  <w15:chartTrackingRefBased/>
  <w15:docId w15:val="{6893BFD1-06F7-444D-82C7-DA481756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F7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FD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414651"/>
    <w:rPr>
      <w:b/>
      <w:bCs/>
    </w:rPr>
  </w:style>
  <w:style w:type="paragraph" w:styleId="a7">
    <w:name w:val="Body Text"/>
    <w:basedOn w:val="a"/>
    <w:link w:val="a8"/>
    <w:semiHidden/>
    <w:rsid w:val="00492049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4920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User</cp:lastModifiedBy>
  <cp:revision>15</cp:revision>
  <cp:lastPrinted>2025-08-01T14:00:00Z</cp:lastPrinted>
  <dcterms:created xsi:type="dcterms:W3CDTF">2024-02-01T07:44:00Z</dcterms:created>
  <dcterms:modified xsi:type="dcterms:W3CDTF">2025-09-06T07:18:00Z</dcterms:modified>
</cp:coreProperties>
</file>