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F84C" w14:textId="77777777" w:rsidR="00BB1997" w:rsidRPr="00BB1997" w:rsidRDefault="00BB1997" w:rsidP="00BB199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B19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Территориальная избирательная комиссия</w:t>
      </w:r>
    </w:p>
    <w:p w14:paraId="0E8C6782" w14:textId="77777777" w:rsidR="00BB1997" w:rsidRPr="00BB1997" w:rsidRDefault="00BB1997" w:rsidP="00BB199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B19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Гатчинского муниципального округа</w:t>
      </w:r>
    </w:p>
    <w:p w14:paraId="3B6BAF48" w14:textId="77777777" w:rsidR="00BB1997" w:rsidRPr="00BB1997" w:rsidRDefault="00BB1997" w:rsidP="00BB199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B19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Ленинградской области     </w:t>
      </w:r>
    </w:p>
    <w:p w14:paraId="2D303AD1" w14:textId="77777777" w:rsidR="00BB1997" w:rsidRPr="00BB1997" w:rsidRDefault="00BB1997" w:rsidP="00BB199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19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</w:t>
      </w:r>
      <w:r w:rsidRPr="00BB1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полномочиями окружной избирательной комиссии Коммунарского одномандатного избирательного округа № 18, окружной избирательной комиссии Сиверского одномандатного избирательного округа № 19, окружной избирательной комиссии Гатчинского одномандатного избирательного округа № 20</w:t>
      </w:r>
    </w:p>
    <w:p w14:paraId="2E4D3FB7" w14:textId="77777777" w:rsidR="00BB1997" w:rsidRPr="00BB1997" w:rsidRDefault="00BB1997" w:rsidP="00BB1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lang w:eastAsia="ru-RU"/>
        </w:rPr>
      </w:pPr>
    </w:p>
    <w:p w14:paraId="64921683" w14:textId="77777777" w:rsidR="00BB1997" w:rsidRPr="00BB1997" w:rsidRDefault="00BB1997" w:rsidP="00BB1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lang w:eastAsia="ru-RU"/>
        </w:rPr>
      </w:pPr>
    </w:p>
    <w:p w14:paraId="537680EC" w14:textId="30F9B116" w:rsidR="00BB1997" w:rsidRPr="00BB1997" w:rsidRDefault="00BB1997" w:rsidP="00BB1997">
      <w:pPr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C41B26">
        <w:rPr>
          <w:rFonts w:ascii="Times New Roman" w:eastAsia="Times New Roman" w:hAnsi="Times New Roman" w:cs="Times New Roman"/>
          <w:sz w:val="28"/>
          <w:szCs w:val="24"/>
          <w:lang w:eastAsia="ru-RU"/>
        </w:rPr>
        <w:t>09</w:t>
      </w:r>
      <w:r w:rsidRPr="00BB1997">
        <w:rPr>
          <w:rFonts w:ascii="Times New Roman" w:eastAsia="Times New Roman" w:hAnsi="Times New Roman" w:cs="Times New Roman"/>
          <w:sz w:val="28"/>
          <w:szCs w:val="24"/>
          <w:lang w:eastAsia="ru-RU"/>
        </w:rPr>
        <w:t>» июля 2026 года</w:t>
      </w:r>
      <w:r w:rsidR="00C41B2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C41B2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BB19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BB19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</w:t>
      </w:r>
      <w:r w:rsidRPr="00BB199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BB199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№ </w:t>
      </w:r>
      <w:r w:rsidR="00C41B26">
        <w:rPr>
          <w:rFonts w:ascii="Times New Roman" w:eastAsia="Times New Roman" w:hAnsi="Times New Roman" w:cs="Times New Roman"/>
          <w:sz w:val="28"/>
          <w:szCs w:val="24"/>
          <w:lang w:eastAsia="ru-RU"/>
        </w:rPr>
        <w:t>82/1204</w:t>
      </w:r>
    </w:p>
    <w:p w14:paraId="3FA2C4E6" w14:textId="77777777" w:rsidR="006D3231" w:rsidRPr="00FF3A8F" w:rsidRDefault="006D3231" w:rsidP="006D3231">
      <w:pPr>
        <w:pStyle w:val="2"/>
        <w:ind w:left="426" w:hanging="426"/>
        <w:rPr>
          <w:color w:val="auto"/>
          <w:sz w:val="24"/>
          <w:szCs w:val="24"/>
        </w:rPr>
      </w:pPr>
    </w:p>
    <w:p w14:paraId="658BEA90" w14:textId="1B889B83" w:rsidR="002221AD" w:rsidRPr="002221AD" w:rsidRDefault="002876D6" w:rsidP="002221AD">
      <w:pPr>
        <w:pStyle w:val="a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3A8F">
        <w:rPr>
          <w:rFonts w:ascii="Times New Roman" w:hAnsi="Times New Roman" w:cs="Times New Roman"/>
          <w:b/>
          <w:sz w:val="28"/>
          <w:szCs w:val="28"/>
        </w:rPr>
        <w:t>О</w:t>
      </w:r>
      <w:r w:rsidR="001B54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4C7" w:rsidRPr="001B54C7">
        <w:rPr>
          <w:rFonts w:ascii="Times New Roman" w:hAnsi="Times New Roman" w:cs="Times New Roman"/>
          <w:b/>
          <w:sz w:val="28"/>
          <w:szCs w:val="28"/>
        </w:rPr>
        <w:t>создании</w:t>
      </w:r>
      <w:r w:rsidRPr="001B54C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234314723"/>
      <w:r w:rsidR="001B54C7" w:rsidRPr="001B54C7">
        <w:rPr>
          <w:rFonts w:ascii="Times New Roman" w:hAnsi="Times New Roman" w:cs="Times New Roman"/>
          <w:b/>
          <w:bCs/>
          <w:sz w:val="28"/>
          <w:szCs w:val="28"/>
        </w:rPr>
        <w:t>контрольно-ревизионн</w:t>
      </w:r>
      <w:r w:rsidR="001B54C7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1B54C7" w:rsidRPr="001B54C7">
        <w:rPr>
          <w:rFonts w:ascii="Times New Roman" w:hAnsi="Times New Roman" w:cs="Times New Roman"/>
          <w:b/>
          <w:bCs/>
          <w:sz w:val="28"/>
          <w:szCs w:val="28"/>
        </w:rPr>
        <w:t xml:space="preserve"> служб</w:t>
      </w:r>
      <w:r w:rsidR="001B54C7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1B54C7" w:rsidRPr="001B54C7">
        <w:rPr>
          <w:rFonts w:ascii="Times New Roman" w:hAnsi="Times New Roman" w:cs="Times New Roman"/>
          <w:b/>
          <w:bCs/>
          <w:sz w:val="28"/>
          <w:szCs w:val="28"/>
        </w:rPr>
        <w:t xml:space="preserve"> по контролю за избирательными фондами кандидатов, достоверностью представленных кандидатами сведений при выдвижении и регистрации, об имуществе и доходах кандидатов </w:t>
      </w:r>
      <w:r w:rsidR="002221AD">
        <w:rPr>
          <w:rFonts w:ascii="Times New Roman" w:hAnsi="Times New Roman" w:cs="Times New Roman"/>
          <w:b/>
          <w:bCs/>
          <w:sz w:val="28"/>
          <w:szCs w:val="28"/>
        </w:rPr>
        <w:t xml:space="preserve"> при </w:t>
      </w:r>
      <w:r w:rsidR="002221AD" w:rsidRPr="002221AD"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территориальной избирательной комиссии Гатчинского муниципального округа с полномочиями окружной избирательной комиссии </w:t>
      </w:r>
      <w:bookmarkStart w:id="1" w:name="_Hlk234248930"/>
      <w:r w:rsidR="002221AD" w:rsidRPr="002221AD">
        <w:rPr>
          <w:rFonts w:ascii="Times New Roman" w:hAnsi="Times New Roman" w:cs="Times New Roman"/>
          <w:b/>
          <w:bCs/>
          <w:sz w:val="28"/>
          <w:szCs w:val="28"/>
        </w:rPr>
        <w:t xml:space="preserve">Коммунарского одномандатного избирательного округа № 18, окружной избирательной комиссии Сиверского одномандатного избирательного округа № 19, окружной избирательной комиссии Гатчинского одномандатного избирательного округа № 20 </w:t>
      </w:r>
      <w:bookmarkEnd w:id="1"/>
      <w:r w:rsidR="002221AD" w:rsidRPr="002221AD">
        <w:rPr>
          <w:rFonts w:ascii="Times New Roman" w:hAnsi="Times New Roman" w:cs="Times New Roman"/>
          <w:b/>
          <w:bCs/>
          <w:sz w:val="28"/>
          <w:szCs w:val="28"/>
        </w:rPr>
        <w:t xml:space="preserve">  при проведении избирательной кампании по выборам депутатов Законодательного собрания Ленинградской области </w:t>
      </w:r>
    </w:p>
    <w:bookmarkEnd w:id="0"/>
    <w:p w14:paraId="66288F6A" w14:textId="43B27A1E" w:rsidR="002221AD" w:rsidRDefault="002221AD" w:rsidP="001B54C7">
      <w:pPr>
        <w:pStyle w:val="a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69BB1F" w14:textId="77777777" w:rsidR="002221AD" w:rsidRDefault="002221AD" w:rsidP="001B54C7">
      <w:pPr>
        <w:pStyle w:val="a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FC6381" w14:textId="3EE41309" w:rsidR="009B44B0" w:rsidRPr="00FF3A8F" w:rsidRDefault="009B44B0" w:rsidP="00FF3A8F">
      <w:pPr>
        <w:pStyle w:val="af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A8F">
        <w:rPr>
          <w:rFonts w:ascii="Times New Roman" w:hAnsi="Times New Roman" w:cs="Times New Roman"/>
          <w:sz w:val="28"/>
          <w:szCs w:val="28"/>
        </w:rPr>
        <w:t>В соответствии с</w:t>
      </w:r>
      <w:r w:rsidR="001B54C7">
        <w:rPr>
          <w:rFonts w:ascii="Times New Roman" w:hAnsi="Times New Roman" w:cs="Times New Roman"/>
          <w:sz w:val="28"/>
          <w:szCs w:val="28"/>
        </w:rPr>
        <w:t xml:space="preserve">о </w:t>
      </w:r>
      <w:r w:rsidRPr="00FF3A8F">
        <w:rPr>
          <w:rFonts w:ascii="Times New Roman" w:hAnsi="Times New Roman" w:cs="Times New Roman"/>
          <w:sz w:val="28"/>
          <w:szCs w:val="28"/>
        </w:rPr>
        <w:t>стать</w:t>
      </w:r>
      <w:r w:rsidR="001B54C7">
        <w:rPr>
          <w:rFonts w:ascii="Times New Roman" w:hAnsi="Times New Roman" w:cs="Times New Roman"/>
          <w:sz w:val="28"/>
          <w:szCs w:val="28"/>
        </w:rPr>
        <w:t>ей</w:t>
      </w:r>
      <w:r w:rsidRPr="00FF3A8F">
        <w:rPr>
          <w:rFonts w:ascii="Times New Roman" w:hAnsi="Times New Roman" w:cs="Times New Roman"/>
          <w:sz w:val="28"/>
          <w:szCs w:val="28"/>
        </w:rPr>
        <w:t xml:space="preserve"> 2</w:t>
      </w:r>
      <w:r w:rsidR="001B54C7">
        <w:rPr>
          <w:rFonts w:ascii="Times New Roman" w:hAnsi="Times New Roman" w:cs="Times New Roman"/>
          <w:sz w:val="28"/>
          <w:szCs w:val="28"/>
        </w:rPr>
        <w:t>5</w:t>
      </w:r>
      <w:r w:rsidRPr="00FF3A8F">
        <w:rPr>
          <w:rFonts w:ascii="Times New Roman" w:hAnsi="Times New Roman" w:cs="Times New Roman"/>
          <w:sz w:val="28"/>
          <w:szCs w:val="28"/>
        </w:rPr>
        <w:t xml:space="preserve">, статьей 60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 w:rsidR="001B54C7" w:rsidRPr="00195D31">
        <w:rPr>
          <w:rFonts w:ascii="Times New Roman" w:hAnsi="Times New Roman" w:cs="Times New Roman"/>
          <w:sz w:val="28"/>
          <w:szCs w:val="28"/>
        </w:rPr>
        <w:t>постановлением Избирательной комиссии Ленинградской области от 01.07.2026 № 147/</w:t>
      </w:r>
      <w:r w:rsidR="001B54C7" w:rsidRPr="00606192">
        <w:rPr>
          <w:rFonts w:ascii="Times New Roman" w:hAnsi="Times New Roman" w:cs="Times New Roman"/>
          <w:sz w:val="28"/>
          <w:szCs w:val="28"/>
        </w:rPr>
        <w:t>871 «О методических рекомендациях по организации деятельности территориальных избирательных комиссий с полномочиями окружных избирательных комиссий и созданных при них контрольно-ревизионных служб по контролю за избирательными фондами кандидатов, достоверностью представленных кандидатами сведений при выдвижении и регистрации, об имуществе и доходах кандидатов на выборах депутатов Законодательного собрания Ленинградской области,</w:t>
      </w:r>
      <w:r w:rsidR="001B54C7">
        <w:rPr>
          <w:rFonts w:ascii="Times New Roman" w:hAnsi="Times New Roman" w:cs="Times New Roman"/>
          <w:sz w:val="28"/>
          <w:szCs w:val="28"/>
        </w:rPr>
        <w:t xml:space="preserve"> </w:t>
      </w:r>
      <w:r w:rsidR="00FF3A8F" w:rsidRPr="00FF3A8F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Гатчинского муниципального округа Ленинградской области с полномочиями окружной избирательной комиссии</w:t>
      </w:r>
      <w:r w:rsidR="006D3231" w:rsidRPr="00FF3A8F">
        <w:rPr>
          <w:rFonts w:ascii="Times New Roman" w:hAnsi="Times New Roman" w:cs="Times New Roman"/>
          <w:sz w:val="28"/>
          <w:szCs w:val="28"/>
        </w:rPr>
        <w:t xml:space="preserve"> </w:t>
      </w:r>
      <w:r w:rsidR="00BB1997" w:rsidRPr="00BB1997">
        <w:rPr>
          <w:rFonts w:ascii="Times New Roman" w:hAnsi="Times New Roman" w:cs="Times New Roman"/>
          <w:sz w:val="28"/>
          <w:szCs w:val="28"/>
        </w:rPr>
        <w:t>Коммунарского одномандатного избирательного округа № 18, окружной избирательной комиссии Сиверского одномандатного избирательного округа № 19, окружной избирательной комиссии Гатчинского одномандатного избирательного округа № 20</w:t>
      </w:r>
      <w:r w:rsidR="00BB1997">
        <w:rPr>
          <w:rFonts w:ascii="Times New Roman" w:hAnsi="Times New Roman" w:cs="Times New Roman"/>
          <w:sz w:val="28"/>
          <w:szCs w:val="28"/>
        </w:rPr>
        <w:t xml:space="preserve"> </w:t>
      </w:r>
      <w:r w:rsidRPr="00FF3A8F">
        <w:rPr>
          <w:rFonts w:ascii="Times New Roman" w:hAnsi="Times New Roman" w:cs="Times New Roman"/>
          <w:b/>
          <w:sz w:val="28"/>
          <w:szCs w:val="28"/>
        </w:rPr>
        <w:t>РЕШИЛА:</w:t>
      </w:r>
    </w:p>
    <w:p w14:paraId="1A24DEAB" w14:textId="5602D844" w:rsidR="00F65D21" w:rsidRPr="00FF3A8F" w:rsidRDefault="00F65D21" w:rsidP="00BF202C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A8F">
        <w:rPr>
          <w:rFonts w:ascii="Times New Roman" w:hAnsi="Times New Roman" w:cs="Times New Roman"/>
          <w:sz w:val="28"/>
          <w:szCs w:val="28"/>
        </w:rPr>
        <w:t xml:space="preserve"> 1. Утвердить Положение </w:t>
      </w:r>
      <w:r w:rsidRPr="001B54C7">
        <w:rPr>
          <w:rFonts w:ascii="Times New Roman" w:hAnsi="Times New Roman" w:cs="Times New Roman"/>
          <w:sz w:val="28"/>
          <w:szCs w:val="28"/>
        </w:rPr>
        <w:t xml:space="preserve">о </w:t>
      </w:r>
      <w:r w:rsidR="001B54C7" w:rsidRPr="001B54C7">
        <w:rPr>
          <w:rFonts w:ascii="Times New Roman" w:hAnsi="Times New Roman" w:cs="Times New Roman"/>
          <w:sz w:val="28"/>
          <w:szCs w:val="28"/>
        </w:rPr>
        <w:t>контрольно-ревизионной служб</w:t>
      </w:r>
      <w:r w:rsidR="001B54C7">
        <w:rPr>
          <w:rFonts w:ascii="Times New Roman" w:hAnsi="Times New Roman" w:cs="Times New Roman"/>
          <w:sz w:val="28"/>
          <w:szCs w:val="28"/>
        </w:rPr>
        <w:t>е</w:t>
      </w:r>
      <w:r w:rsidR="001B54C7" w:rsidRPr="001B54C7">
        <w:rPr>
          <w:rFonts w:ascii="Times New Roman" w:hAnsi="Times New Roman" w:cs="Times New Roman"/>
          <w:sz w:val="28"/>
          <w:szCs w:val="28"/>
        </w:rPr>
        <w:t xml:space="preserve"> по контролю за избирательными фондами кандидатов, достоверностью представленных кандидатами сведений при выдвижении и регистрации, об имуществе и доходах кандидатов на выборах депутатов Законодательного собрания </w:t>
      </w:r>
      <w:r w:rsidR="001B54C7" w:rsidRPr="001B54C7">
        <w:rPr>
          <w:rFonts w:ascii="Times New Roman" w:hAnsi="Times New Roman" w:cs="Times New Roman"/>
          <w:sz w:val="28"/>
          <w:szCs w:val="28"/>
        </w:rPr>
        <w:lastRenderedPageBreak/>
        <w:t xml:space="preserve">Ленинградской области </w:t>
      </w:r>
      <w:r w:rsidR="001B54C7" w:rsidRPr="00FF3A8F">
        <w:rPr>
          <w:rFonts w:ascii="Times New Roman" w:hAnsi="Times New Roman" w:cs="Times New Roman"/>
          <w:sz w:val="28"/>
          <w:szCs w:val="28"/>
        </w:rPr>
        <w:t xml:space="preserve">при </w:t>
      </w:r>
      <w:bookmarkStart w:id="2" w:name="_Hlk234250167"/>
      <w:r w:rsidR="001B54C7" w:rsidRPr="00FF3A8F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Гатчинского муниципального </w:t>
      </w:r>
      <w:r w:rsidR="001B54C7">
        <w:rPr>
          <w:rFonts w:ascii="Times New Roman" w:hAnsi="Times New Roman" w:cs="Times New Roman"/>
          <w:sz w:val="28"/>
          <w:szCs w:val="28"/>
        </w:rPr>
        <w:t>округа</w:t>
      </w:r>
      <w:r w:rsidR="001B54C7" w:rsidRPr="00FF3A8F">
        <w:rPr>
          <w:rFonts w:ascii="Times New Roman" w:hAnsi="Times New Roman" w:cs="Times New Roman"/>
          <w:sz w:val="28"/>
          <w:szCs w:val="28"/>
        </w:rPr>
        <w:t xml:space="preserve"> </w:t>
      </w:r>
      <w:r w:rsidR="001B54C7">
        <w:rPr>
          <w:rFonts w:ascii="Times New Roman" w:hAnsi="Times New Roman" w:cs="Times New Roman"/>
          <w:sz w:val="28"/>
          <w:szCs w:val="28"/>
        </w:rPr>
        <w:t>с полномочиями окружной избирательной комиссии</w:t>
      </w:r>
      <w:r w:rsidR="00BB1997" w:rsidRPr="00BB1997">
        <w:rPr>
          <w:rFonts w:ascii="Times New Roman" w:hAnsi="Times New Roman" w:cs="Times New Roman"/>
          <w:sz w:val="28"/>
          <w:szCs w:val="28"/>
        </w:rPr>
        <w:t xml:space="preserve"> Коммунарского одномандатного избирательного округа № 18, окружной избирательной комиссии Сиверского одномандатного избирательного округа № 19, окружной избирательной комиссии Гатчинского одномандатного избирательного округа № 20</w:t>
      </w:r>
      <w:r w:rsidR="00BB1997">
        <w:rPr>
          <w:rFonts w:ascii="Times New Roman" w:hAnsi="Times New Roman" w:cs="Times New Roman"/>
          <w:sz w:val="28"/>
          <w:szCs w:val="28"/>
        </w:rPr>
        <w:t xml:space="preserve"> </w:t>
      </w:r>
      <w:r w:rsidR="001B54C7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Pr="00FF3A8F">
        <w:rPr>
          <w:rFonts w:ascii="Times New Roman" w:hAnsi="Times New Roman" w:cs="Times New Roman"/>
          <w:sz w:val="28"/>
          <w:szCs w:val="28"/>
        </w:rPr>
        <w:t>(Приложение 1).</w:t>
      </w:r>
    </w:p>
    <w:p w14:paraId="137F0583" w14:textId="437F7E13" w:rsidR="009B44B0" w:rsidRPr="00FF3A8F" w:rsidRDefault="00F65D21" w:rsidP="00BF202C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A8F">
        <w:rPr>
          <w:rFonts w:ascii="Times New Roman" w:hAnsi="Times New Roman" w:cs="Times New Roman"/>
          <w:sz w:val="28"/>
          <w:szCs w:val="28"/>
        </w:rPr>
        <w:t xml:space="preserve"> 2. </w:t>
      </w:r>
      <w:r w:rsidR="009B44B0" w:rsidRPr="00FF3A8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41B25" w:rsidRPr="00FF3A8F">
        <w:rPr>
          <w:rFonts w:ascii="Times New Roman" w:hAnsi="Times New Roman" w:cs="Times New Roman"/>
          <w:sz w:val="28"/>
          <w:szCs w:val="28"/>
        </w:rPr>
        <w:t>состав</w:t>
      </w:r>
      <w:r w:rsidR="009B44B0" w:rsidRPr="00FF3A8F">
        <w:rPr>
          <w:rFonts w:ascii="Times New Roman" w:hAnsi="Times New Roman" w:cs="Times New Roman"/>
          <w:sz w:val="28"/>
          <w:szCs w:val="28"/>
        </w:rPr>
        <w:t xml:space="preserve"> </w:t>
      </w:r>
      <w:r w:rsidR="001B54C7" w:rsidRPr="001B54C7">
        <w:rPr>
          <w:rFonts w:ascii="Times New Roman" w:hAnsi="Times New Roman" w:cs="Times New Roman"/>
          <w:sz w:val="28"/>
          <w:szCs w:val="28"/>
        </w:rPr>
        <w:t>контрольно-ревизионной служб</w:t>
      </w:r>
      <w:r w:rsidR="001B54C7">
        <w:rPr>
          <w:rFonts w:ascii="Times New Roman" w:hAnsi="Times New Roman" w:cs="Times New Roman"/>
          <w:sz w:val="28"/>
          <w:szCs w:val="28"/>
        </w:rPr>
        <w:t>ы</w:t>
      </w:r>
      <w:r w:rsidR="001B54C7" w:rsidRPr="001B54C7">
        <w:rPr>
          <w:rFonts w:ascii="Times New Roman" w:hAnsi="Times New Roman" w:cs="Times New Roman"/>
          <w:sz w:val="28"/>
          <w:szCs w:val="28"/>
        </w:rPr>
        <w:t xml:space="preserve"> по контролю за избирательными фондами кандидатов, достоверностью представленных кандидатами сведений при выдвижении и регистрации, об имуществе и доходах кандидатов на выборах депутатов Законодательного собрания Ленинградской области</w:t>
      </w:r>
      <w:r w:rsidR="001B54C7">
        <w:rPr>
          <w:rFonts w:ascii="Times New Roman" w:hAnsi="Times New Roman" w:cs="Times New Roman"/>
          <w:sz w:val="28"/>
          <w:szCs w:val="28"/>
        </w:rPr>
        <w:t xml:space="preserve"> </w:t>
      </w:r>
      <w:r w:rsidR="009B44B0" w:rsidRPr="00FF3A8F">
        <w:rPr>
          <w:rFonts w:ascii="Times New Roman" w:hAnsi="Times New Roman" w:cs="Times New Roman"/>
          <w:sz w:val="28"/>
          <w:szCs w:val="28"/>
        </w:rPr>
        <w:t xml:space="preserve">при </w:t>
      </w:r>
      <w:r w:rsidR="00BB1997" w:rsidRPr="00BB1997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Гатчинского муниципального округа с полномочиями окружной избирательной комиссии Коммунарского одномандатного избирательного округа № 18, окружной избирательной комиссии Сиверского одномандатного избирательного округа № 19, окружной избирательной комиссии Гатчинского одномандатного избирательного округа № 20  </w:t>
      </w:r>
      <w:r w:rsidR="00BF202C" w:rsidRPr="00FF3A8F">
        <w:rPr>
          <w:rFonts w:ascii="Times New Roman" w:hAnsi="Times New Roman" w:cs="Times New Roman"/>
          <w:sz w:val="28"/>
          <w:szCs w:val="28"/>
        </w:rPr>
        <w:t>(Приложение</w:t>
      </w:r>
      <w:r w:rsidRPr="00FF3A8F">
        <w:rPr>
          <w:rFonts w:ascii="Times New Roman" w:hAnsi="Times New Roman" w:cs="Times New Roman"/>
          <w:sz w:val="28"/>
          <w:szCs w:val="28"/>
        </w:rPr>
        <w:t xml:space="preserve"> 2</w:t>
      </w:r>
      <w:r w:rsidR="00BF202C" w:rsidRPr="00FF3A8F">
        <w:rPr>
          <w:rFonts w:ascii="Times New Roman" w:hAnsi="Times New Roman" w:cs="Times New Roman"/>
          <w:sz w:val="28"/>
          <w:szCs w:val="28"/>
        </w:rPr>
        <w:t>).</w:t>
      </w:r>
    </w:p>
    <w:p w14:paraId="0B033FB2" w14:textId="248815F7" w:rsidR="00CD6B82" w:rsidRPr="00FF3A8F" w:rsidRDefault="00F65D21" w:rsidP="00CD6B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A8F">
        <w:rPr>
          <w:rFonts w:ascii="Times New Roman" w:hAnsi="Times New Roman" w:cs="Times New Roman"/>
          <w:sz w:val="28"/>
          <w:szCs w:val="28"/>
        </w:rPr>
        <w:t xml:space="preserve"> 3</w:t>
      </w:r>
      <w:r w:rsidR="00346247" w:rsidRPr="00FF3A8F">
        <w:rPr>
          <w:rFonts w:ascii="Times New Roman" w:hAnsi="Times New Roman" w:cs="Times New Roman"/>
          <w:sz w:val="28"/>
          <w:szCs w:val="28"/>
        </w:rPr>
        <w:t>.</w:t>
      </w:r>
      <w:r w:rsidR="00BF202C" w:rsidRPr="00FF3A8F">
        <w:rPr>
          <w:rFonts w:ascii="Times New Roman" w:hAnsi="Times New Roman" w:cs="Times New Roman"/>
          <w:sz w:val="28"/>
          <w:szCs w:val="28"/>
        </w:rPr>
        <w:t xml:space="preserve"> </w:t>
      </w:r>
      <w:r w:rsidRPr="00FF3A8F">
        <w:rPr>
          <w:rFonts w:ascii="Times New Roman" w:hAnsi="Times New Roman" w:cs="Times New Roman"/>
          <w:sz w:val="28"/>
          <w:szCs w:val="28"/>
        </w:rPr>
        <w:t xml:space="preserve">  </w:t>
      </w:r>
      <w:r w:rsidR="00401222" w:rsidRPr="00FF3A8F">
        <w:rPr>
          <w:rFonts w:ascii="Times New Roman" w:hAnsi="Times New Roman" w:cs="Times New Roman"/>
          <w:sz w:val="28"/>
          <w:szCs w:val="28"/>
        </w:rPr>
        <w:t xml:space="preserve"> </w:t>
      </w:r>
      <w:r w:rsidR="00346247" w:rsidRPr="00FF3A8F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</w:t>
      </w:r>
      <w:r w:rsidR="000904E1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346247" w:rsidRPr="00FF3A8F">
        <w:rPr>
          <w:rFonts w:ascii="Times New Roman" w:hAnsi="Times New Roman" w:cs="Times New Roman"/>
          <w:sz w:val="28"/>
          <w:szCs w:val="28"/>
        </w:rPr>
        <w:t xml:space="preserve">председателя территориальной избирательной </w:t>
      </w:r>
      <w:r w:rsidR="00FF3A8F" w:rsidRPr="00FF3A8F">
        <w:rPr>
          <w:rFonts w:ascii="Times New Roman" w:hAnsi="Times New Roman" w:cs="Times New Roman"/>
          <w:sz w:val="28"/>
          <w:szCs w:val="28"/>
        </w:rPr>
        <w:t xml:space="preserve">комиссии Гатчинского муниципального </w:t>
      </w:r>
      <w:r w:rsidR="00FF3A8F">
        <w:rPr>
          <w:rFonts w:ascii="Times New Roman" w:hAnsi="Times New Roman" w:cs="Times New Roman"/>
          <w:sz w:val="28"/>
          <w:szCs w:val="28"/>
        </w:rPr>
        <w:t>округа</w:t>
      </w:r>
      <w:r w:rsidR="00FF3A8F" w:rsidRPr="00FF3A8F">
        <w:rPr>
          <w:rFonts w:ascii="Times New Roman" w:hAnsi="Times New Roman" w:cs="Times New Roman"/>
          <w:sz w:val="28"/>
          <w:szCs w:val="28"/>
        </w:rPr>
        <w:t xml:space="preserve"> </w:t>
      </w:r>
      <w:r w:rsidR="000904E1">
        <w:rPr>
          <w:rFonts w:ascii="Times New Roman" w:hAnsi="Times New Roman" w:cs="Times New Roman"/>
          <w:sz w:val="28"/>
          <w:szCs w:val="28"/>
        </w:rPr>
        <w:t>Путинцеву Т.Н.</w:t>
      </w:r>
    </w:p>
    <w:p w14:paraId="16AF3F9F" w14:textId="365FECCF" w:rsidR="00CD6B82" w:rsidRPr="00FF3A8F" w:rsidRDefault="00CD6B82" w:rsidP="00CD6B82">
      <w:pPr>
        <w:pStyle w:val="af6"/>
        <w:shd w:val="clear" w:color="auto" w:fill="FFFFFF"/>
        <w:ind w:left="0" w:right="64" w:firstLine="567"/>
        <w:jc w:val="both"/>
        <w:rPr>
          <w:rFonts w:ascii="Times New Roman" w:hAnsi="Times New Roman"/>
          <w:sz w:val="28"/>
          <w:szCs w:val="28"/>
        </w:rPr>
      </w:pPr>
      <w:r w:rsidRPr="00FF3A8F">
        <w:rPr>
          <w:rFonts w:ascii="Times New Roman" w:hAnsi="Times New Roman"/>
          <w:sz w:val="28"/>
          <w:szCs w:val="28"/>
        </w:rPr>
        <w:t xml:space="preserve">4. Разместить настоящее решение на   официальном сайте   территориальной избирательной комиссии </w:t>
      </w:r>
      <w:r w:rsidR="00FF3A8F" w:rsidRPr="00FF3A8F">
        <w:rPr>
          <w:rFonts w:ascii="Times New Roman" w:hAnsi="Times New Roman"/>
          <w:sz w:val="28"/>
          <w:szCs w:val="28"/>
        </w:rPr>
        <w:t xml:space="preserve">Гатчинского муниципального </w:t>
      </w:r>
      <w:r w:rsidR="00FF3A8F">
        <w:rPr>
          <w:rFonts w:ascii="Times New Roman" w:hAnsi="Times New Roman"/>
          <w:sz w:val="28"/>
          <w:szCs w:val="28"/>
        </w:rPr>
        <w:t>округа</w:t>
      </w:r>
      <w:r w:rsidRPr="00FF3A8F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FF3A8F">
          <w:rPr>
            <w:rStyle w:val="af3"/>
            <w:rFonts w:ascii="Times New Roman" w:hAnsi="Times New Roman"/>
            <w:color w:val="auto"/>
            <w:sz w:val="28"/>
            <w:szCs w:val="28"/>
          </w:rPr>
          <w:t>http://007.iklenobl.ru</w:t>
        </w:r>
      </w:hyperlink>
      <w:r w:rsidRPr="00FF3A8F">
        <w:rPr>
          <w:rFonts w:ascii="Times New Roman" w:hAnsi="Times New Roman"/>
          <w:sz w:val="28"/>
          <w:szCs w:val="28"/>
          <w:u w:val="single"/>
        </w:rPr>
        <w:t xml:space="preserve"> .</w:t>
      </w:r>
    </w:p>
    <w:p w14:paraId="3C7BB87A" w14:textId="77777777" w:rsidR="001813C8" w:rsidRPr="00FF3A8F" w:rsidRDefault="001813C8" w:rsidP="00CD6B82">
      <w:pPr>
        <w:rPr>
          <w:rFonts w:ascii="Times New Roman" w:hAnsi="Times New Roman" w:cs="Times New Roman"/>
          <w:sz w:val="28"/>
          <w:szCs w:val="28"/>
        </w:rPr>
      </w:pPr>
    </w:p>
    <w:p w14:paraId="4E41E14E" w14:textId="77777777" w:rsidR="00BB1997" w:rsidRDefault="00BB1997" w:rsidP="00BB1997">
      <w:pPr>
        <w:pStyle w:val="a3"/>
        <w:rPr>
          <w:szCs w:val="28"/>
        </w:rPr>
      </w:pPr>
      <w:bookmarkStart w:id="3" w:name="_Hlk234250286"/>
      <w:r>
        <w:rPr>
          <w:szCs w:val="28"/>
        </w:rPr>
        <w:t>Председатель</w:t>
      </w:r>
      <w:r>
        <w:rPr>
          <w:b/>
          <w:szCs w:val="28"/>
        </w:rPr>
        <w:t xml:space="preserve"> </w:t>
      </w:r>
      <w:r>
        <w:rPr>
          <w:bCs/>
          <w:szCs w:val="28"/>
        </w:rPr>
        <w:t xml:space="preserve">ТИК </w:t>
      </w:r>
    </w:p>
    <w:p w14:paraId="506D43E1" w14:textId="77777777" w:rsidR="00BB1997" w:rsidRDefault="00BB1997" w:rsidP="00BB1997">
      <w:pPr>
        <w:pStyle w:val="a3"/>
        <w:rPr>
          <w:szCs w:val="28"/>
        </w:rPr>
      </w:pPr>
      <w:r>
        <w:rPr>
          <w:szCs w:val="28"/>
        </w:rPr>
        <w:t>Гатчинского муниципального округа</w:t>
      </w:r>
    </w:p>
    <w:p w14:paraId="0AD1E0B7" w14:textId="46D373CB" w:rsidR="00BB1997" w:rsidRDefault="00BB1997" w:rsidP="00BB1997">
      <w:pPr>
        <w:pStyle w:val="a3"/>
        <w:rPr>
          <w:szCs w:val="28"/>
        </w:rPr>
      </w:pPr>
      <w:r>
        <w:rPr>
          <w:szCs w:val="28"/>
        </w:rPr>
        <w:t>с полномочиями ОИК                                                                    И.Л. Смык</w:t>
      </w:r>
    </w:p>
    <w:p w14:paraId="30A67505" w14:textId="77777777" w:rsidR="00BB1997" w:rsidRDefault="00BB1997" w:rsidP="00BB1997">
      <w:pPr>
        <w:pStyle w:val="a3"/>
        <w:rPr>
          <w:b/>
          <w:szCs w:val="28"/>
        </w:rPr>
      </w:pPr>
    </w:p>
    <w:p w14:paraId="7CE3FE8E" w14:textId="77777777" w:rsidR="00BB1997" w:rsidRDefault="00BB1997" w:rsidP="00BB1997">
      <w:pPr>
        <w:pStyle w:val="a3"/>
        <w:jc w:val="left"/>
        <w:rPr>
          <w:szCs w:val="28"/>
        </w:rPr>
      </w:pPr>
      <w:r>
        <w:rPr>
          <w:szCs w:val="28"/>
        </w:rPr>
        <w:t xml:space="preserve">Секретарь ТИК </w:t>
      </w:r>
    </w:p>
    <w:p w14:paraId="51A98133" w14:textId="6451C2F8" w:rsidR="00BB1997" w:rsidRDefault="00BB1997" w:rsidP="00BB1997">
      <w:pPr>
        <w:pStyle w:val="a3"/>
        <w:jc w:val="left"/>
        <w:rPr>
          <w:szCs w:val="28"/>
        </w:rPr>
      </w:pPr>
      <w:r>
        <w:rPr>
          <w:szCs w:val="28"/>
        </w:rPr>
        <w:t xml:space="preserve">Гатчинского муниципального округа                                   </w:t>
      </w:r>
    </w:p>
    <w:p w14:paraId="6ECE65DB" w14:textId="691E3490" w:rsidR="00BB1997" w:rsidRDefault="00BB1997" w:rsidP="00BB1997">
      <w:pPr>
        <w:pStyle w:val="a3"/>
        <w:jc w:val="left"/>
        <w:rPr>
          <w:szCs w:val="28"/>
        </w:rPr>
      </w:pPr>
      <w:r>
        <w:rPr>
          <w:szCs w:val="28"/>
        </w:rPr>
        <w:t xml:space="preserve">с полномочиями ОИК                                                            </w:t>
      </w:r>
      <w:r w:rsidRPr="00BB1997">
        <w:rPr>
          <w:szCs w:val="28"/>
        </w:rPr>
        <w:t>А.В.</w:t>
      </w:r>
      <w:r>
        <w:rPr>
          <w:szCs w:val="28"/>
        </w:rPr>
        <w:t xml:space="preserve"> </w:t>
      </w:r>
      <w:r w:rsidRPr="00BB1997">
        <w:rPr>
          <w:szCs w:val="28"/>
        </w:rPr>
        <w:t>Журавлева</w:t>
      </w:r>
      <w:r>
        <w:rPr>
          <w:szCs w:val="28"/>
        </w:rPr>
        <w:t xml:space="preserve">                                 </w:t>
      </w:r>
    </w:p>
    <w:p w14:paraId="7F2664B6" w14:textId="77777777" w:rsidR="00BB1997" w:rsidRDefault="00BB1997" w:rsidP="00BB1997">
      <w:pPr>
        <w:pStyle w:val="a3"/>
        <w:jc w:val="left"/>
        <w:rPr>
          <w:szCs w:val="28"/>
        </w:rPr>
      </w:pPr>
    </w:p>
    <w:bookmarkEnd w:id="3"/>
    <w:p w14:paraId="76099946" w14:textId="694A084A" w:rsidR="001B54C7" w:rsidRDefault="001B54C7" w:rsidP="00934913">
      <w:pPr>
        <w:pStyle w:val="a3"/>
        <w:jc w:val="left"/>
        <w:rPr>
          <w:szCs w:val="28"/>
        </w:rPr>
      </w:pPr>
    </w:p>
    <w:p w14:paraId="582CF472" w14:textId="4FAA9307" w:rsidR="001B54C7" w:rsidRDefault="001B54C7" w:rsidP="00934913">
      <w:pPr>
        <w:pStyle w:val="a3"/>
        <w:jc w:val="left"/>
        <w:rPr>
          <w:szCs w:val="28"/>
        </w:rPr>
      </w:pPr>
    </w:p>
    <w:p w14:paraId="5DD756AC" w14:textId="2924EA3D" w:rsidR="001B54C7" w:rsidRDefault="001B54C7" w:rsidP="00934913">
      <w:pPr>
        <w:pStyle w:val="a3"/>
        <w:jc w:val="left"/>
        <w:rPr>
          <w:szCs w:val="28"/>
        </w:rPr>
      </w:pPr>
    </w:p>
    <w:p w14:paraId="083AF344" w14:textId="589327A8" w:rsidR="001B54C7" w:rsidRDefault="001B54C7" w:rsidP="00934913">
      <w:pPr>
        <w:pStyle w:val="a3"/>
        <w:jc w:val="left"/>
        <w:rPr>
          <w:szCs w:val="28"/>
        </w:rPr>
      </w:pPr>
    </w:p>
    <w:p w14:paraId="20653B77" w14:textId="66A6F921" w:rsidR="001B54C7" w:rsidRDefault="001B54C7" w:rsidP="00934913">
      <w:pPr>
        <w:pStyle w:val="a3"/>
        <w:jc w:val="left"/>
        <w:rPr>
          <w:szCs w:val="28"/>
        </w:rPr>
      </w:pPr>
    </w:p>
    <w:p w14:paraId="2EB049F8" w14:textId="3C1286E9" w:rsidR="001B54C7" w:rsidRDefault="001B54C7" w:rsidP="00934913">
      <w:pPr>
        <w:pStyle w:val="a3"/>
        <w:jc w:val="left"/>
        <w:rPr>
          <w:szCs w:val="28"/>
        </w:rPr>
      </w:pPr>
    </w:p>
    <w:p w14:paraId="2DCE6DFD" w14:textId="635E587A" w:rsidR="001B54C7" w:rsidRDefault="001B54C7" w:rsidP="00934913">
      <w:pPr>
        <w:pStyle w:val="a3"/>
        <w:jc w:val="left"/>
        <w:rPr>
          <w:szCs w:val="28"/>
        </w:rPr>
      </w:pPr>
    </w:p>
    <w:p w14:paraId="35752ACB" w14:textId="6AF78BDB" w:rsidR="001B54C7" w:rsidRDefault="001B54C7" w:rsidP="00934913">
      <w:pPr>
        <w:pStyle w:val="a3"/>
        <w:jc w:val="left"/>
        <w:rPr>
          <w:szCs w:val="28"/>
        </w:rPr>
      </w:pPr>
    </w:p>
    <w:p w14:paraId="35BD2FCB" w14:textId="35DF537E" w:rsidR="001B54C7" w:rsidRDefault="001B54C7" w:rsidP="00934913">
      <w:pPr>
        <w:pStyle w:val="a3"/>
        <w:jc w:val="left"/>
        <w:rPr>
          <w:szCs w:val="28"/>
        </w:rPr>
      </w:pPr>
    </w:p>
    <w:p w14:paraId="5392CCF5" w14:textId="41CDB815" w:rsidR="001B54C7" w:rsidRDefault="001B54C7" w:rsidP="00934913">
      <w:pPr>
        <w:pStyle w:val="a3"/>
        <w:jc w:val="left"/>
        <w:rPr>
          <w:szCs w:val="28"/>
        </w:rPr>
      </w:pPr>
    </w:p>
    <w:p w14:paraId="0C1BD8BF" w14:textId="2356C612" w:rsidR="001B54C7" w:rsidRDefault="001B54C7" w:rsidP="00934913">
      <w:pPr>
        <w:pStyle w:val="a3"/>
        <w:jc w:val="left"/>
        <w:rPr>
          <w:szCs w:val="28"/>
        </w:rPr>
      </w:pPr>
    </w:p>
    <w:p w14:paraId="52F95A3C" w14:textId="43078464" w:rsidR="001B54C7" w:rsidRDefault="001B54C7" w:rsidP="00934913">
      <w:pPr>
        <w:pStyle w:val="a3"/>
        <w:jc w:val="left"/>
        <w:rPr>
          <w:szCs w:val="28"/>
        </w:rPr>
      </w:pPr>
    </w:p>
    <w:p w14:paraId="42628F80" w14:textId="51F11933" w:rsidR="00CD6B82" w:rsidRPr="00FF3A8F" w:rsidRDefault="00CD6B82" w:rsidP="00934913">
      <w:pPr>
        <w:pStyle w:val="a3"/>
        <w:jc w:val="left"/>
        <w:rPr>
          <w:szCs w:val="28"/>
        </w:rPr>
      </w:pPr>
      <w:r w:rsidRPr="00FF3A8F">
        <w:rPr>
          <w:szCs w:val="28"/>
        </w:rPr>
        <w:lastRenderedPageBreak/>
        <w:t xml:space="preserve">    </w:t>
      </w:r>
    </w:p>
    <w:p w14:paraId="088240FA" w14:textId="75B2B77C" w:rsidR="000D7AA0" w:rsidRPr="00FF3A8F" w:rsidRDefault="000D7AA0" w:rsidP="00142963">
      <w:pPr>
        <w:pStyle w:val="af"/>
        <w:ind w:left="4536"/>
        <w:jc w:val="right"/>
        <w:rPr>
          <w:rFonts w:ascii="Times New Roman" w:hAnsi="Times New Roman"/>
          <w:lang w:eastAsia="ru-RU"/>
        </w:rPr>
      </w:pPr>
      <w:bookmarkStart w:id="4" w:name="_Hlk234250767"/>
      <w:r w:rsidRPr="00FF3A8F">
        <w:rPr>
          <w:rFonts w:ascii="Times New Roman" w:hAnsi="Times New Roman"/>
          <w:lang w:eastAsia="ru-RU"/>
        </w:rPr>
        <w:t>Приложение 1</w:t>
      </w:r>
    </w:p>
    <w:p w14:paraId="080363A2" w14:textId="11647F67" w:rsidR="000D7AA0" w:rsidRDefault="00CD6B82" w:rsidP="00142963">
      <w:pPr>
        <w:pStyle w:val="af"/>
        <w:ind w:left="4536" w:right="-1"/>
        <w:rPr>
          <w:rFonts w:ascii="Times New Roman" w:hAnsi="Times New Roman"/>
          <w:lang w:eastAsia="ru-RU"/>
        </w:rPr>
      </w:pPr>
      <w:r w:rsidRPr="00FF3A8F">
        <w:rPr>
          <w:rFonts w:ascii="Times New Roman" w:hAnsi="Times New Roman"/>
          <w:lang w:eastAsia="ru-RU"/>
        </w:rPr>
        <w:t xml:space="preserve">                                        </w:t>
      </w:r>
      <w:r w:rsidR="00BB1997">
        <w:rPr>
          <w:rFonts w:ascii="Times New Roman" w:hAnsi="Times New Roman"/>
          <w:lang w:eastAsia="ru-RU"/>
        </w:rPr>
        <w:t xml:space="preserve">         </w:t>
      </w:r>
      <w:r w:rsidRPr="00FF3A8F">
        <w:rPr>
          <w:rFonts w:ascii="Times New Roman" w:hAnsi="Times New Roman"/>
          <w:lang w:eastAsia="ru-RU"/>
        </w:rPr>
        <w:t xml:space="preserve">  </w:t>
      </w:r>
      <w:r w:rsidR="00142963" w:rsidRPr="00FF3A8F">
        <w:rPr>
          <w:rFonts w:ascii="Times New Roman" w:hAnsi="Times New Roman"/>
          <w:lang w:eastAsia="ru-RU"/>
        </w:rPr>
        <w:t xml:space="preserve"> </w:t>
      </w:r>
      <w:r w:rsidR="000D7AA0" w:rsidRPr="00FF3A8F">
        <w:rPr>
          <w:rFonts w:ascii="Times New Roman" w:hAnsi="Times New Roman"/>
          <w:lang w:eastAsia="ru-RU"/>
        </w:rPr>
        <w:t xml:space="preserve">к решению ТИК </w:t>
      </w:r>
      <w:r w:rsidR="00BB1997">
        <w:rPr>
          <w:rFonts w:ascii="Times New Roman" w:hAnsi="Times New Roman"/>
          <w:lang w:eastAsia="ru-RU"/>
        </w:rPr>
        <w:t>ГМО</w:t>
      </w:r>
    </w:p>
    <w:p w14:paraId="44EDEC8E" w14:textId="695E4B7F" w:rsidR="00BB1997" w:rsidRPr="00FF3A8F" w:rsidRDefault="00BB1997" w:rsidP="00142963">
      <w:pPr>
        <w:pStyle w:val="af"/>
        <w:ind w:left="4536" w:right="-1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с полномочиями ОИК </w:t>
      </w:r>
    </w:p>
    <w:p w14:paraId="0511E2CC" w14:textId="6579CF70" w:rsidR="000D7AA0" w:rsidRPr="00FF3A8F" w:rsidRDefault="00FF3A8F" w:rsidP="00FF3A8F">
      <w:pPr>
        <w:pStyle w:val="af"/>
        <w:ind w:left="5244" w:right="-1" w:firstLine="420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</w:t>
      </w:r>
      <w:r w:rsidR="00F73CFB">
        <w:rPr>
          <w:rFonts w:ascii="Times New Roman" w:hAnsi="Times New Roman"/>
          <w:lang w:eastAsia="ru-RU"/>
        </w:rPr>
        <w:t xml:space="preserve"> </w:t>
      </w:r>
      <w:r w:rsidR="00C41B26">
        <w:rPr>
          <w:rFonts w:ascii="Times New Roman" w:hAnsi="Times New Roman"/>
          <w:lang w:eastAsia="ru-RU"/>
        </w:rPr>
        <w:t xml:space="preserve">       </w:t>
      </w:r>
      <w:r w:rsidR="00A573D1" w:rsidRPr="00FF3A8F">
        <w:rPr>
          <w:rFonts w:ascii="Times New Roman" w:hAnsi="Times New Roman"/>
          <w:lang w:eastAsia="ru-RU"/>
        </w:rPr>
        <w:t xml:space="preserve">от </w:t>
      </w:r>
      <w:r w:rsidR="00F73CFB">
        <w:rPr>
          <w:rFonts w:ascii="Times New Roman" w:hAnsi="Times New Roman"/>
          <w:lang w:eastAsia="ru-RU"/>
        </w:rPr>
        <w:t>«</w:t>
      </w:r>
      <w:r w:rsidR="00C41B26">
        <w:rPr>
          <w:rFonts w:ascii="Times New Roman" w:hAnsi="Times New Roman"/>
          <w:lang w:eastAsia="ru-RU"/>
        </w:rPr>
        <w:t>09» июля</w:t>
      </w:r>
      <w:r w:rsidR="003D0DCA" w:rsidRPr="00FF3A8F">
        <w:rPr>
          <w:rFonts w:ascii="Times New Roman" w:hAnsi="Times New Roman"/>
          <w:lang w:eastAsia="ru-RU"/>
        </w:rPr>
        <w:t xml:space="preserve"> 202</w:t>
      </w:r>
      <w:r>
        <w:rPr>
          <w:rFonts w:ascii="Times New Roman" w:hAnsi="Times New Roman"/>
          <w:lang w:eastAsia="ru-RU"/>
        </w:rPr>
        <w:t>6</w:t>
      </w:r>
      <w:r w:rsidR="00A573D1" w:rsidRPr="00FF3A8F">
        <w:rPr>
          <w:rFonts w:ascii="Times New Roman" w:hAnsi="Times New Roman"/>
          <w:lang w:eastAsia="ru-RU"/>
        </w:rPr>
        <w:t xml:space="preserve"> года №</w:t>
      </w:r>
      <w:r>
        <w:rPr>
          <w:rFonts w:ascii="Times New Roman" w:hAnsi="Times New Roman"/>
          <w:lang w:eastAsia="ru-RU"/>
        </w:rPr>
        <w:t xml:space="preserve"> </w:t>
      </w:r>
      <w:r w:rsidR="00C41B26">
        <w:rPr>
          <w:rFonts w:ascii="Times New Roman" w:hAnsi="Times New Roman"/>
          <w:lang w:eastAsia="ru-RU"/>
        </w:rPr>
        <w:t>82/1204</w:t>
      </w:r>
      <w:r>
        <w:rPr>
          <w:rFonts w:ascii="Times New Roman" w:hAnsi="Times New Roman"/>
          <w:lang w:eastAsia="ru-RU"/>
        </w:rPr>
        <w:t xml:space="preserve"> </w:t>
      </w:r>
      <w:r w:rsidR="00A573D1" w:rsidRPr="00FF3A8F">
        <w:rPr>
          <w:rFonts w:ascii="Times New Roman" w:hAnsi="Times New Roman"/>
          <w:lang w:eastAsia="ru-RU"/>
        </w:rPr>
        <w:t xml:space="preserve"> </w:t>
      </w:r>
    </w:p>
    <w:bookmarkEnd w:id="4"/>
    <w:p w14:paraId="1A364E48" w14:textId="77777777" w:rsidR="000D7AA0" w:rsidRPr="00FF3A8F" w:rsidRDefault="000D7AA0" w:rsidP="000D7AA0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14:paraId="3065CD0A" w14:textId="525F8EA9" w:rsidR="000D7AA0" w:rsidRPr="001B54C7" w:rsidRDefault="000D7AA0" w:rsidP="000D7AA0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1B54C7">
        <w:rPr>
          <w:rFonts w:ascii="Times New Roman" w:hAnsi="Times New Roman"/>
          <w:b/>
          <w:sz w:val="28"/>
          <w:szCs w:val="28"/>
        </w:rPr>
        <w:t>По</w:t>
      </w:r>
      <w:r w:rsidR="001B54C7" w:rsidRPr="001B54C7">
        <w:rPr>
          <w:rFonts w:ascii="Times New Roman" w:hAnsi="Times New Roman"/>
          <w:b/>
          <w:sz w:val="28"/>
          <w:szCs w:val="28"/>
        </w:rPr>
        <w:t>ложение</w:t>
      </w:r>
    </w:p>
    <w:p w14:paraId="6D00050F" w14:textId="3E032685" w:rsidR="002221AD" w:rsidRPr="002221AD" w:rsidRDefault="006B388D" w:rsidP="002221AD">
      <w:pPr>
        <w:pStyle w:val="a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B54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4C7" w:rsidRPr="001B54C7">
        <w:rPr>
          <w:rFonts w:ascii="Times New Roman" w:hAnsi="Times New Roman" w:cs="Times New Roman"/>
          <w:b/>
          <w:sz w:val="28"/>
          <w:szCs w:val="28"/>
        </w:rPr>
        <w:t xml:space="preserve">создании </w:t>
      </w:r>
      <w:r w:rsidR="001B54C7" w:rsidRPr="001B54C7">
        <w:rPr>
          <w:rFonts w:ascii="Times New Roman" w:hAnsi="Times New Roman" w:cs="Times New Roman"/>
          <w:b/>
          <w:bCs/>
          <w:sz w:val="28"/>
          <w:szCs w:val="28"/>
        </w:rPr>
        <w:t>контрольно-ревизионн</w:t>
      </w:r>
      <w:r w:rsidR="001B54C7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1B54C7" w:rsidRPr="001B54C7">
        <w:rPr>
          <w:rFonts w:ascii="Times New Roman" w:hAnsi="Times New Roman" w:cs="Times New Roman"/>
          <w:b/>
          <w:bCs/>
          <w:sz w:val="28"/>
          <w:szCs w:val="28"/>
        </w:rPr>
        <w:t xml:space="preserve"> служб</w:t>
      </w:r>
      <w:r w:rsidR="001B54C7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1B54C7" w:rsidRPr="001B54C7">
        <w:rPr>
          <w:rFonts w:ascii="Times New Roman" w:hAnsi="Times New Roman" w:cs="Times New Roman"/>
          <w:b/>
          <w:bCs/>
          <w:sz w:val="28"/>
          <w:szCs w:val="28"/>
        </w:rPr>
        <w:t xml:space="preserve"> по контролю за избирательными фондами кандидатов, достоверностью представленных кандидатами сведений при выдвижении и регистрации, об имуществе и доходах кандидатов </w:t>
      </w:r>
      <w:r w:rsidR="002221AD">
        <w:rPr>
          <w:rFonts w:ascii="Times New Roman" w:hAnsi="Times New Roman" w:cs="Times New Roman"/>
          <w:b/>
          <w:bCs/>
          <w:sz w:val="28"/>
          <w:szCs w:val="28"/>
        </w:rPr>
        <w:t xml:space="preserve"> при </w:t>
      </w:r>
      <w:r w:rsidR="002221AD" w:rsidRPr="002221AD"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территориальной избирательной комиссии Гатчинского муниципального округа с полномочиями окружной избирательной комиссии Коммунарского одномандатного избирательного округа № 18, окружной избирательной комиссии Сиверского одномандатного избирательного округа № 19, окружной избирательной комиссии Гатчинского одномандатного избирательного округа № 20   при проведении избирательной кампании по выборам </w:t>
      </w:r>
      <w:bookmarkStart w:id="5" w:name="_Hlk234252225"/>
      <w:r w:rsidR="002221AD" w:rsidRPr="002221AD">
        <w:rPr>
          <w:rFonts w:ascii="Times New Roman" w:hAnsi="Times New Roman" w:cs="Times New Roman"/>
          <w:b/>
          <w:bCs/>
          <w:sz w:val="28"/>
          <w:szCs w:val="28"/>
        </w:rPr>
        <w:t xml:space="preserve">депутатов Законодательного собрания Ленинградской области </w:t>
      </w:r>
    </w:p>
    <w:p w14:paraId="3236B0FA" w14:textId="34CEF049" w:rsidR="002221AD" w:rsidRDefault="002221AD" w:rsidP="001B54C7">
      <w:pPr>
        <w:pStyle w:val="a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5"/>
    <w:p w14:paraId="39CB5BEC" w14:textId="77777777" w:rsidR="000D7AA0" w:rsidRPr="00E309D9" w:rsidRDefault="000D7AA0" w:rsidP="000D7AA0">
      <w:pPr>
        <w:pStyle w:val="ConsTitle"/>
        <w:widowControl/>
        <w:rPr>
          <w:rFonts w:ascii="Times New Roman" w:hAnsi="Times New Roman"/>
          <w:b w:val="0"/>
          <w:sz w:val="28"/>
          <w:szCs w:val="28"/>
        </w:rPr>
      </w:pPr>
    </w:p>
    <w:p w14:paraId="49923B7C" w14:textId="77777777" w:rsidR="000D7AA0" w:rsidRPr="00E309D9" w:rsidRDefault="000D7AA0" w:rsidP="000D7AA0">
      <w:pPr>
        <w:pStyle w:val="ConsNormal"/>
        <w:widowControl/>
        <w:numPr>
          <w:ilvl w:val="0"/>
          <w:numId w:val="13"/>
        </w:numPr>
        <w:ind w:left="0" w:right="0" w:firstLine="680"/>
        <w:jc w:val="both"/>
        <w:rPr>
          <w:rFonts w:ascii="Times New Roman" w:hAnsi="Times New Roman"/>
          <w:b/>
          <w:bCs/>
          <w:sz w:val="28"/>
          <w:szCs w:val="28"/>
        </w:rPr>
      </w:pPr>
      <w:r w:rsidRPr="00E309D9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A00DA38" w14:textId="3A894D46" w:rsidR="000D7AA0" w:rsidRPr="00E309D9" w:rsidRDefault="000D7AA0" w:rsidP="00E309D9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1.1. Контрольно-ревизионная </w:t>
      </w:r>
      <w:r w:rsidR="00FF3A8F" w:rsidRPr="00E309D9">
        <w:rPr>
          <w:rFonts w:ascii="Times New Roman" w:hAnsi="Times New Roman"/>
          <w:sz w:val="28"/>
          <w:szCs w:val="28"/>
        </w:rPr>
        <w:t xml:space="preserve">служба </w:t>
      </w:r>
      <w:r w:rsidR="00E309D9" w:rsidRPr="00E309D9">
        <w:rPr>
          <w:rFonts w:ascii="Times New Roman" w:hAnsi="Times New Roman" w:cs="Times New Roman"/>
          <w:sz w:val="28"/>
          <w:szCs w:val="28"/>
        </w:rPr>
        <w:t>по контролю за избирательными фондами кандидатов, достоверностью представленных кандидатами сведений при выдвижении и регистрации, об имуществе и доходах кандидатов на выборах депутатов Законодательного собрания Ленинградской области</w:t>
      </w:r>
      <w:r w:rsidR="00E309D9">
        <w:rPr>
          <w:rFonts w:ascii="Times New Roman" w:hAnsi="Times New Roman" w:cs="Times New Roman"/>
          <w:sz w:val="28"/>
          <w:szCs w:val="28"/>
        </w:rPr>
        <w:t xml:space="preserve"> </w:t>
      </w:r>
      <w:r w:rsidR="00FF3A8F" w:rsidRPr="00E309D9">
        <w:rPr>
          <w:rFonts w:ascii="Times New Roman" w:hAnsi="Times New Roman"/>
          <w:sz w:val="28"/>
          <w:szCs w:val="28"/>
        </w:rPr>
        <w:t>(</w:t>
      </w:r>
      <w:r w:rsidRPr="00E309D9">
        <w:rPr>
          <w:rFonts w:ascii="Times New Roman" w:hAnsi="Times New Roman"/>
          <w:sz w:val="28"/>
          <w:szCs w:val="28"/>
        </w:rPr>
        <w:t xml:space="preserve">далее – КРС) </w:t>
      </w:r>
      <w:r w:rsidR="00FF3A8F" w:rsidRPr="00E309D9">
        <w:rPr>
          <w:rFonts w:ascii="Times New Roman" w:hAnsi="Times New Roman"/>
          <w:sz w:val="28"/>
          <w:szCs w:val="28"/>
        </w:rPr>
        <w:t>при территориальной</w:t>
      </w:r>
      <w:r w:rsidRPr="00E309D9">
        <w:rPr>
          <w:rFonts w:ascii="Times New Roman" w:hAnsi="Times New Roman"/>
          <w:sz w:val="28"/>
          <w:szCs w:val="28"/>
        </w:rPr>
        <w:t xml:space="preserve"> избирательной комиссии </w:t>
      </w:r>
      <w:r w:rsidR="00CD6B82" w:rsidRPr="00E309D9">
        <w:rPr>
          <w:rFonts w:ascii="Times New Roman" w:hAnsi="Times New Roman"/>
          <w:sz w:val="28"/>
          <w:szCs w:val="28"/>
        </w:rPr>
        <w:t>Гатчинского</w:t>
      </w:r>
      <w:r w:rsidRPr="00E309D9">
        <w:rPr>
          <w:rFonts w:ascii="Times New Roman" w:hAnsi="Times New Roman"/>
          <w:sz w:val="28"/>
          <w:szCs w:val="28"/>
        </w:rPr>
        <w:t xml:space="preserve"> муниципального </w:t>
      </w:r>
      <w:r w:rsidR="00FF3A8F" w:rsidRPr="00E309D9">
        <w:rPr>
          <w:rFonts w:ascii="Times New Roman" w:hAnsi="Times New Roman"/>
          <w:sz w:val="28"/>
          <w:szCs w:val="28"/>
        </w:rPr>
        <w:t>округа</w:t>
      </w:r>
      <w:r w:rsidRPr="00E309D9">
        <w:rPr>
          <w:rFonts w:ascii="Times New Roman" w:hAnsi="Times New Roman"/>
          <w:sz w:val="28"/>
          <w:szCs w:val="28"/>
        </w:rPr>
        <w:t xml:space="preserve"> с </w:t>
      </w:r>
      <w:r w:rsidR="00FF3A8F" w:rsidRPr="00E309D9">
        <w:rPr>
          <w:rFonts w:ascii="Times New Roman" w:hAnsi="Times New Roman"/>
          <w:sz w:val="28"/>
          <w:szCs w:val="28"/>
        </w:rPr>
        <w:t>полномочиями окружной</w:t>
      </w:r>
      <w:r w:rsidRPr="00E309D9">
        <w:rPr>
          <w:rFonts w:ascii="Times New Roman" w:hAnsi="Times New Roman"/>
          <w:sz w:val="28"/>
          <w:szCs w:val="28"/>
        </w:rPr>
        <w:t xml:space="preserve"> </w:t>
      </w:r>
      <w:r w:rsidR="00BB1997">
        <w:rPr>
          <w:rFonts w:ascii="Times New Roman" w:hAnsi="Times New Roman"/>
          <w:sz w:val="28"/>
          <w:szCs w:val="28"/>
        </w:rPr>
        <w:t xml:space="preserve">избирательной </w:t>
      </w:r>
      <w:r w:rsidRPr="00E309D9">
        <w:rPr>
          <w:rFonts w:ascii="Times New Roman" w:hAnsi="Times New Roman"/>
          <w:sz w:val="28"/>
          <w:szCs w:val="28"/>
        </w:rPr>
        <w:t>комиссии</w:t>
      </w:r>
      <w:r w:rsidR="00BB1997" w:rsidRPr="00BB1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Коммунарского одномандатного избирательного округа № 18, окружной избирательной комиссии Сиверского одномандатного избирательного округа № 19, окружной избирательной комиссии Гатчинского одномандатного избирательного округа № 20</w:t>
      </w:r>
      <w:r w:rsidR="00BB1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309D9">
        <w:rPr>
          <w:rFonts w:ascii="Times New Roman" w:hAnsi="Times New Roman"/>
          <w:sz w:val="28"/>
          <w:szCs w:val="28"/>
        </w:rPr>
        <w:t xml:space="preserve">(далее – Комиссия) </w:t>
      </w:r>
      <w:r w:rsidR="00E309D9" w:rsidRPr="00E309D9">
        <w:rPr>
          <w:rFonts w:ascii="Times New Roman" w:hAnsi="Times New Roman"/>
          <w:sz w:val="28"/>
          <w:szCs w:val="28"/>
        </w:rPr>
        <w:t>создается на</w:t>
      </w:r>
      <w:r w:rsidRPr="00E309D9">
        <w:rPr>
          <w:rFonts w:ascii="Times New Roman" w:hAnsi="Times New Roman"/>
          <w:sz w:val="28"/>
          <w:szCs w:val="28"/>
        </w:rPr>
        <w:t xml:space="preserve"> период подготовки и проведения выборов. КРС действует с момента назначения выборов до момента утверждения финансового отчета </w:t>
      </w:r>
      <w:r w:rsidR="0080362D">
        <w:rPr>
          <w:rFonts w:ascii="Times New Roman" w:hAnsi="Times New Roman"/>
          <w:sz w:val="28"/>
          <w:szCs w:val="28"/>
        </w:rPr>
        <w:t>Законодательн</w:t>
      </w:r>
      <w:r w:rsidR="00BB294C">
        <w:rPr>
          <w:rFonts w:ascii="Times New Roman" w:hAnsi="Times New Roman"/>
          <w:sz w:val="28"/>
          <w:szCs w:val="28"/>
        </w:rPr>
        <w:t>ым</w:t>
      </w:r>
      <w:r w:rsidR="0080362D">
        <w:rPr>
          <w:rFonts w:ascii="Times New Roman" w:hAnsi="Times New Roman"/>
          <w:sz w:val="28"/>
          <w:szCs w:val="28"/>
        </w:rPr>
        <w:t xml:space="preserve"> Собрани</w:t>
      </w:r>
      <w:r w:rsidR="00BB294C">
        <w:rPr>
          <w:rFonts w:ascii="Times New Roman" w:hAnsi="Times New Roman"/>
          <w:sz w:val="28"/>
          <w:szCs w:val="28"/>
        </w:rPr>
        <w:t>ем</w:t>
      </w:r>
      <w:r w:rsidR="0080362D">
        <w:rPr>
          <w:rFonts w:ascii="Times New Roman" w:hAnsi="Times New Roman"/>
          <w:sz w:val="28"/>
          <w:szCs w:val="28"/>
        </w:rPr>
        <w:t xml:space="preserve"> Ленинградской области</w:t>
      </w:r>
      <w:r w:rsidRPr="00E309D9">
        <w:rPr>
          <w:rFonts w:ascii="Times New Roman" w:hAnsi="Times New Roman"/>
          <w:sz w:val="28"/>
          <w:szCs w:val="28"/>
        </w:rPr>
        <w:t xml:space="preserve">.  </w:t>
      </w:r>
    </w:p>
    <w:p w14:paraId="5DC04579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1.2. КРС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актами Ленинградской области, постановлениями Центральной избирательной комиссии Российской Федерации и Избирательной комиссии Ленинградской области, настоящим Положением.</w:t>
      </w:r>
    </w:p>
    <w:p w14:paraId="34361676" w14:textId="5807488F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1.3. КРС осуществляет свою деятельность в соответствии с планами мероприятий, утверждаемыми </w:t>
      </w:r>
      <w:r w:rsidR="0073313F">
        <w:rPr>
          <w:rFonts w:ascii="Times New Roman" w:hAnsi="Times New Roman"/>
          <w:sz w:val="28"/>
          <w:szCs w:val="28"/>
        </w:rPr>
        <w:t>решениями</w:t>
      </w:r>
      <w:r w:rsidRPr="00E309D9">
        <w:rPr>
          <w:rFonts w:ascii="Times New Roman" w:hAnsi="Times New Roman"/>
          <w:sz w:val="28"/>
          <w:szCs w:val="28"/>
        </w:rPr>
        <w:t xml:space="preserve"> Комиссии, поручениями ее председателя</w:t>
      </w:r>
      <w:r w:rsidR="00164C80">
        <w:rPr>
          <w:rFonts w:ascii="Times New Roman" w:hAnsi="Times New Roman"/>
          <w:sz w:val="28"/>
          <w:szCs w:val="28"/>
        </w:rPr>
        <w:t xml:space="preserve"> и методическими рекомендациями </w:t>
      </w:r>
      <w:r w:rsidR="00A83FC8">
        <w:rPr>
          <w:rFonts w:ascii="Times New Roman" w:hAnsi="Times New Roman"/>
          <w:sz w:val="28"/>
          <w:szCs w:val="28"/>
        </w:rPr>
        <w:t xml:space="preserve">Избирательной комиссии Ленинградской области </w:t>
      </w:r>
      <w:r w:rsidR="00164C80">
        <w:rPr>
          <w:rFonts w:ascii="Times New Roman" w:hAnsi="Times New Roman"/>
          <w:sz w:val="28"/>
          <w:szCs w:val="28"/>
        </w:rPr>
        <w:t xml:space="preserve">по организации деятельности </w:t>
      </w:r>
      <w:r w:rsidR="00164C80" w:rsidRPr="00606192">
        <w:rPr>
          <w:rFonts w:ascii="Times New Roman" w:hAnsi="Times New Roman"/>
          <w:sz w:val="28"/>
          <w:szCs w:val="28"/>
        </w:rPr>
        <w:t xml:space="preserve">территориальных избирательных комиссий с полномочиями окружных избирательных комиссий </w:t>
      </w:r>
      <w:r w:rsidR="00164C80" w:rsidRPr="00606192">
        <w:rPr>
          <w:rFonts w:ascii="Times New Roman" w:hAnsi="Times New Roman"/>
          <w:sz w:val="28"/>
          <w:szCs w:val="28"/>
        </w:rPr>
        <w:lastRenderedPageBreak/>
        <w:t>и созданных при них контрольно-ревизионных служб по контролю за избирательными фондами кандидатов, достоверностью представленных кандидатами сведений при выдвижении и регистрации, об имуществе и доходах кандидатов на выборах депутатов Законодательного собрания Ленинградской области</w:t>
      </w:r>
      <w:r w:rsidR="00164C80">
        <w:rPr>
          <w:rFonts w:ascii="Times New Roman" w:hAnsi="Times New Roman"/>
          <w:sz w:val="28"/>
          <w:szCs w:val="28"/>
        </w:rPr>
        <w:t xml:space="preserve"> (П</w:t>
      </w:r>
      <w:r w:rsidR="00A83FC8">
        <w:rPr>
          <w:rFonts w:ascii="Times New Roman" w:hAnsi="Times New Roman"/>
          <w:sz w:val="28"/>
          <w:szCs w:val="28"/>
        </w:rPr>
        <w:t>остановление Избирательной комиссии Ленинградской области от 01.07.2026 № 147/871</w:t>
      </w:r>
      <w:r w:rsidR="00164C80">
        <w:rPr>
          <w:rFonts w:ascii="Times New Roman" w:hAnsi="Times New Roman"/>
          <w:sz w:val="28"/>
          <w:szCs w:val="28"/>
        </w:rPr>
        <w:t>).</w:t>
      </w:r>
    </w:p>
    <w:p w14:paraId="1A088F1A" w14:textId="77777777" w:rsidR="000D7AA0" w:rsidRPr="00E309D9" w:rsidRDefault="000D7AA0" w:rsidP="000D7AA0">
      <w:pPr>
        <w:pStyle w:val="a7"/>
        <w:ind w:firstLine="680"/>
        <w:rPr>
          <w:szCs w:val="28"/>
        </w:rPr>
      </w:pPr>
    </w:p>
    <w:p w14:paraId="556690F1" w14:textId="77777777" w:rsidR="000D7AA0" w:rsidRPr="00E309D9" w:rsidRDefault="000D7AA0" w:rsidP="000D7AA0">
      <w:pPr>
        <w:pStyle w:val="ConsNormal"/>
        <w:widowControl/>
        <w:ind w:right="0" w:firstLine="0"/>
        <w:rPr>
          <w:rFonts w:ascii="Times New Roman" w:hAnsi="Times New Roman"/>
          <w:b/>
          <w:bCs/>
          <w:sz w:val="28"/>
          <w:szCs w:val="28"/>
        </w:rPr>
      </w:pPr>
      <w:r w:rsidRPr="00E309D9">
        <w:rPr>
          <w:rFonts w:ascii="Times New Roman" w:hAnsi="Times New Roman"/>
          <w:b/>
          <w:bCs/>
          <w:sz w:val="28"/>
          <w:szCs w:val="28"/>
        </w:rPr>
        <w:t xml:space="preserve">          2.Порядок формирования контрольно-ревизионной службы</w:t>
      </w:r>
    </w:p>
    <w:p w14:paraId="5AD345BD" w14:textId="41EFE810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2.1. КРС при </w:t>
      </w:r>
      <w:r w:rsidR="00BB1997">
        <w:rPr>
          <w:rFonts w:ascii="Times New Roman" w:hAnsi="Times New Roman"/>
          <w:sz w:val="28"/>
          <w:szCs w:val="28"/>
        </w:rPr>
        <w:t>Комиссии</w:t>
      </w:r>
      <w:r w:rsidRPr="00E309D9">
        <w:rPr>
          <w:rFonts w:ascii="Times New Roman" w:hAnsi="Times New Roman"/>
          <w:sz w:val="28"/>
          <w:szCs w:val="28"/>
        </w:rPr>
        <w:t xml:space="preserve"> формируется </w:t>
      </w:r>
      <w:r w:rsidRPr="0073313F">
        <w:rPr>
          <w:rFonts w:ascii="Times New Roman" w:hAnsi="Times New Roman"/>
          <w:sz w:val="28"/>
          <w:szCs w:val="28"/>
        </w:rPr>
        <w:t>в составе 6 человек.</w:t>
      </w:r>
      <w:r w:rsidRPr="00E309D9">
        <w:rPr>
          <w:rFonts w:ascii="Times New Roman" w:hAnsi="Times New Roman"/>
          <w:sz w:val="28"/>
          <w:szCs w:val="28"/>
        </w:rPr>
        <w:t xml:space="preserve"> Руководителем КРС является заместитель председателя ТИК с правом решающего голоса </w:t>
      </w:r>
      <w:r w:rsidR="00FF3A8F" w:rsidRPr="00E309D9">
        <w:rPr>
          <w:rFonts w:ascii="Times New Roman" w:hAnsi="Times New Roman"/>
          <w:sz w:val="28"/>
          <w:szCs w:val="28"/>
        </w:rPr>
        <w:t>Путинцева Т.Н.</w:t>
      </w:r>
    </w:p>
    <w:p w14:paraId="76275BD8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2.2. В состав КРС входят другие назначаемые Комиссией члены Комиссии с правом решающего голоса, а также руководители и специалисты финансовых, налоговых, банковских, правоохранительных и иных государственных и муниципальных органов, организаций и учреждений.</w:t>
      </w:r>
    </w:p>
    <w:p w14:paraId="5EFB54CB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 2.3. В состав КРС не могут входить депутаты законодательных (представительных) органов государственной власти и органов местного самоуправления; выборные должностные лица органов государственной власти и органов местного самоуправления; уполномоченные представители избирательных объединений, выдвинувших кандидатов; кандидаты, их уполномоченные представители и доверенные лица; члены нижестоящих избирательных комиссий; супруги и близкие родственники кандидатов; лица, находящиеся в непосредственном подчинении у кандидатов.</w:t>
      </w:r>
    </w:p>
    <w:p w14:paraId="6AF0DC2A" w14:textId="2F2B255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2.4. Члены КРС назначаются и освобождаются </w:t>
      </w:r>
      <w:r w:rsidR="002221AD">
        <w:rPr>
          <w:rFonts w:ascii="Times New Roman" w:hAnsi="Times New Roman"/>
          <w:sz w:val="28"/>
          <w:szCs w:val="28"/>
        </w:rPr>
        <w:t xml:space="preserve">решением </w:t>
      </w:r>
      <w:r w:rsidRPr="00E309D9">
        <w:rPr>
          <w:rFonts w:ascii="Times New Roman" w:hAnsi="Times New Roman"/>
          <w:sz w:val="28"/>
          <w:szCs w:val="28"/>
        </w:rPr>
        <w:t>Комиссии, в том числе члены КРС, являющиеся руководителями и специалистами государственных и иных органов и учреждений, - по представлению руководителей этих органов и учреждений.</w:t>
      </w:r>
    </w:p>
    <w:p w14:paraId="353B3118" w14:textId="4049BDB5" w:rsidR="000D7AA0" w:rsidRPr="00E309D9" w:rsidRDefault="0080362D" w:rsidP="00BB29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0D7AA0" w:rsidRPr="00E309D9">
        <w:rPr>
          <w:rFonts w:ascii="Times New Roman" w:hAnsi="Times New Roman"/>
          <w:sz w:val="28"/>
          <w:szCs w:val="28"/>
        </w:rPr>
        <w:t xml:space="preserve">2.5. В период подготовки и проведения </w:t>
      </w:r>
      <w:r w:rsidR="002E376C" w:rsidRPr="00E309D9">
        <w:rPr>
          <w:rFonts w:ascii="Times New Roman" w:hAnsi="Times New Roman"/>
          <w:sz w:val="28"/>
          <w:szCs w:val="28"/>
        </w:rPr>
        <w:t xml:space="preserve">выборов </w:t>
      </w:r>
      <w:r w:rsidRPr="0080362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депутатов Законодательного собрания Ленинградской области </w:t>
      </w:r>
      <w:r w:rsidR="000D7AA0" w:rsidRPr="00E309D9">
        <w:rPr>
          <w:rFonts w:ascii="Times New Roman" w:hAnsi="Times New Roman"/>
          <w:sz w:val="28"/>
          <w:szCs w:val="28"/>
        </w:rPr>
        <w:t xml:space="preserve">государственные органы и иные органы и учреждения по запросу Комиссии не позднее чем через один месяц со дня официального опубликования (публикации) решения о назначении (проведении) выборов направляют в распоряжение Комиссии специалистов для работы в КРС. </w:t>
      </w:r>
    </w:p>
    <w:p w14:paraId="3AD726AF" w14:textId="77777777" w:rsidR="000D7AA0" w:rsidRPr="00E309D9" w:rsidRDefault="000D7AA0" w:rsidP="00BB294C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2.6. В случае прекращения полномочий членов Комиссии, входящих в состав КРС, их полномочия в КРС также прекращаются. Полномочия других членов КРС прекращаются по решению Комиссии.</w:t>
      </w:r>
    </w:p>
    <w:p w14:paraId="6AF3CD8E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</w:p>
    <w:p w14:paraId="75EE2E26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b/>
          <w:bCs/>
          <w:sz w:val="28"/>
          <w:szCs w:val="28"/>
        </w:rPr>
      </w:pPr>
      <w:r w:rsidRPr="00E309D9">
        <w:rPr>
          <w:rFonts w:ascii="Times New Roman" w:hAnsi="Times New Roman"/>
          <w:b/>
          <w:bCs/>
          <w:sz w:val="28"/>
          <w:szCs w:val="28"/>
        </w:rPr>
        <w:t>3. Функции Контрольно-ревизионной службы</w:t>
      </w:r>
    </w:p>
    <w:p w14:paraId="4D6D4CCF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3.1 КРС выполняет следующие функции:</w:t>
      </w:r>
    </w:p>
    <w:p w14:paraId="75287557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3.1.1 Организация и обеспечение контроля: </w:t>
      </w:r>
    </w:p>
    <w:p w14:paraId="2C2A8A23" w14:textId="54545629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 за соблюдением </w:t>
      </w:r>
      <w:r w:rsidR="00BB294C">
        <w:rPr>
          <w:rFonts w:ascii="Times New Roman" w:hAnsi="Times New Roman"/>
          <w:sz w:val="28"/>
          <w:szCs w:val="28"/>
        </w:rPr>
        <w:t>Комиссией,</w:t>
      </w:r>
      <w:r w:rsidRPr="00E309D9">
        <w:rPr>
          <w:rFonts w:ascii="Times New Roman" w:hAnsi="Times New Roman"/>
          <w:sz w:val="28"/>
          <w:szCs w:val="28"/>
        </w:rPr>
        <w:t xml:space="preserve"> участковыми избирательными комиссиями, кандидатами, законодательства Российской Федерации, законодательства Ленинградской области, </w:t>
      </w:r>
      <w:r w:rsidR="002221AD">
        <w:rPr>
          <w:rFonts w:ascii="Times New Roman" w:hAnsi="Times New Roman"/>
          <w:sz w:val="28"/>
          <w:szCs w:val="28"/>
        </w:rPr>
        <w:t>решений</w:t>
      </w:r>
      <w:r w:rsidRPr="00E309D9">
        <w:rPr>
          <w:rFonts w:ascii="Times New Roman" w:hAnsi="Times New Roman"/>
          <w:sz w:val="28"/>
          <w:szCs w:val="28"/>
        </w:rPr>
        <w:t xml:space="preserve"> Комиссии;</w:t>
      </w:r>
    </w:p>
    <w:p w14:paraId="77021A2F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lastRenderedPageBreak/>
        <w:t xml:space="preserve"> за целевым использованием денежных средств, выделенных избирательным комиссиям, из местного бюджета на подготовку и проведение выборов, а также на обеспечение их деятельности; </w:t>
      </w:r>
    </w:p>
    <w:p w14:paraId="26B36321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 за порядком формирования избирательных фондов кандидатов и использованием средств этих фондов; </w:t>
      </w:r>
    </w:p>
    <w:p w14:paraId="4AEEABC0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 за соблюдением участниками избирательной кампании порядка финансирования предвыборной агитации.</w:t>
      </w:r>
    </w:p>
    <w:p w14:paraId="413FB885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3.2. Участие в проверке:</w:t>
      </w:r>
    </w:p>
    <w:p w14:paraId="4496A301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 отчетов нижестоящих избирательных комиссий о поступлении и расходовании бюджетных средств, выделенных на подготовку и проведение выборов; </w:t>
      </w:r>
    </w:p>
    <w:p w14:paraId="61F82B49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участие в приеме сведений о размере и об источниках доходов кандидатов в соответствии с законом;</w:t>
      </w:r>
    </w:p>
    <w:p w14:paraId="08A18C21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в проверке финансовых отчетов кандидатов.</w:t>
      </w:r>
    </w:p>
    <w:p w14:paraId="38898416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3.3. Подготовка и направление:</w:t>
      </w:r>
    </w:p>
    <w:p w14:paraId="0E9D1F61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 представлений в соответствующие органы о проведении проверок сведений о размере и об источниках доходов кандидатов, об акциях, ценных бумагах, долевом участии в складочном капитале предприятий, имуществе, принадлежащем кандидату на праве собственности; </w:t>
      </w:r>
    </w:p>
    <w:p w14:paraId="3CC9887B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 сведений о размере и об источниках доходов кандидата, об акциях, ценных бумагах, долевом участии в складочном капитале предприятий, имуществе, принадлежащем кандидату на праве собственности по форме, утвержденной Комиссией для опубликования в средствах массовой информации;</w:t>
      </w:r>
    </w:p>
    <w:p w14:paraId="1A85B206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 информации о выявленных по результатам проведенной проверки фактах недостоверности сведений об имуществе и о доходах кандидата в средства массовой информации; </w:t>
      </w:r>
    </w:p>
    <w:p w14:paraId="160B53C5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 копий финансовых отчетов и сведений о поступлении и расходовании средств избирательных фондов кандидатов в средства массовой информации.</w:t>
      </w:r>
    </w:p>
    <w:p w14:paraId="4B9959E6" w14:textId="77777777" w:rsidR="000D7AA0" w:rsidRPr="00E309D9" w:rsidRDefault="000D7AA0" w:rsidP="000D7AA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309D9">
        <w:rPr>
          <w:rFonts w:ascii="Times New Roman" w:hAnsi="Times New Roman" w:cs="Times New Roman"/>
          <w:sz w:val="28"/>
          <w:szCs w:val="28"/>
        </w:rPr>
        <w:t>3.4. Выявление пожертвований, поступивших с нарушением установленного порядка, информирование кандидата, уполномоченных представителей кандидата по финансовым вопросам о необходимости их возврата жертвователю или перечисления в доход соответствующего бюджета.</w:t>
      </w:r>
    </w:p>
    <w:p w14:paraId="551AA246" w14:textId="77777777" w:rsidR="000D7AA0" w:rsidRPr="00E309D9" w:rsidRDefault="000D7AA0" w:rsidP="000D7AA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309D9">
        <w:rPr>
          <w:rFonts w:ascii="Times New Roman" w:hAnsi="Times New Roman" w:cs="Times New Roman"/>
          <w:sz w:val="28"/>
          <w:szCs w:val="28"/>
        </w:rPr>
        <w:t>3.5. Организация и обеспечение проведения мероприятий по выявлению и пресечению расходования средств на проведение избирательной кампании кандидата помимо избирательного фонда кандидата.</w:t>
      </w:r>
    </w:p>
    <w:p w14:paraId="79D02979" w14:textId="77777777" w:rsidR="000D7AA0" w:rsidRPr="00E309D9" w:rsidRDefault="000D7AA0" w:rsidP="000D7AA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309D9">
        <w:rPr>
          <w:rFonts w:ascii="Times New Roman" w:hAnsi="Times New Roman" w:cs="Times New Roman"/>
          <w:sz w:val="28"/>
          <w:szCs w:val="28"/>
        </w:rPr>
        <w:t>3.6. Организация накопления и учета контрольных экземпляров печатных, аудиовизуальных агитационных материалов (или их копий), фотографий, иных агитационных материалов, представляемых в Комиссию кандидатом в целях контроля за их изготовлением и распространением за счет средств соответствующих избирательных фондов.</w:t>
      </w:r>
    </w:p>
    <w:p w14:paraId="41D40330" w14:textId="77777777" w:rsidR="000D7AA0" w:rsidRPr="00E309D9" w:rsidRDefault="000D7AA0" w:rsidP="000D7AA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309D9">
        <w:rPr>
          <w:rFonts w:ascii="Times New Roman" w:hAnsi="Times New Roman" w:cs="Times New Roman"/>
          <w:sz w:val="28"/>
          <w:szCs w:val="28"/>
        </w:rPr>
        <w:t xml:space="preserve">3.7. Обработка имеющихся материалов на предмет уточнения соответствия оплаты стоимости выполненных работ (оказанных услуг), выявления фактов их занижения (завышения), определения полноты оплаты за </w:t>
      </w:r>
      <w:r w:rsidRPr="00E309D9">
        <w:rPr>
          <w:rFonts w:ascii="Times New Roman" w:hAnsi="Times New Roman" w:cs="Times New Roman"/>
          <w:sz w:val="28"/>
          <w:szCs w:val="28"/>
        </w:rPr>
        <w:lastRenderedPageBreak/>
        <w:t>изготовление и распространение агитационных материалов, а также соответствие фактического объема выполненных работ (оказанных услуг) объемам, указанным в первичных (учетных) финансовых документах.</w:t>
      </w:r>
    </w:p>
    <w:p w14:paraId="7D8B2891" w14:textId="77777777" w:rsidR="000D7AA0" w:rsidRPr="00E309D9" w:rsidRDefault="000D7AA0" w:rsidP="000D7AA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309D9">
        <w:rPr>
          <w:rFonts w:ascii="Times New Roman" w:hAnsi="Times New Roman" w:cs="Times New Roman"/>
          <w:sz w:val="28"/>
          <w:szCs w:val="28"/>
        </w:rPr>
        <w:t>3.8 Подготовка и вынесение на рассмотрение Комиссии материалов, касающихся:</w:t>
      </w:r>
    </w:p>
    <w:p w14:paraId="5EA0449A" w14:textId="77777777" w:rsidR="000D7AA0" w:rsidRPr="00E309D9" w:rsidRDefault="000D7AA0" w:rsidP="000D7AA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309D9">
        <w:rPr>
          <w:rFonts w:ascii="Times New Roman" w:hAnsi="Times New Roman" w:cs="Times New Roman"/>
          <w:sz w:val="28"/>
          <w:szCs w:val="28"/>
        </w:rPr>
        <w:t xml:space="preserve"> контроля за целевым расходованием бюджетных средств, выделяемых на подготовку и проведение выборов, за формированием и использованием средств избирательных фондов при проведении выборов;</w:t>
      </w:r>
    </w:p>
    <w:p w14:paraId="4574A096" w14:textId="77777777" w:rsidR="000D7AA0" w:rsidRPr="00E309D9" w:rsidRDefault="000D7AA0" w:rsidP="000D7AA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309D9">
        <w:rPr>
          <w:rFonts w:ascii="Times New Roman" w:hAnsi="Times New Roman" w:cs="Times New Roman"/>
          <w:sz w:val="28"/>
          <w:szCs w:val="28"/>
        </w:rPr>
        <w:t xml:space="preserve"> применения мер ответственности за финансовые нарушения, допущенные при проведении выборов к кандидатам, их уполномоченным представителям по финансовым вопросам, а также к гражданам, должностным и юридическим лицам в порядке, предусмотренном законодательством Российской Федерации;</w:t>
      </w:r>
    </w:p>
    <w:p w14:paraId="26416FC3" w14:textId="77777777" w:rsidR="000D7AA0" w:rsidRPr="00E309D9" w:rsidRDefault="000D7AA0" w:rsidP="000D7AA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309D9">
        <w:rPr>
          <w:rFonts w:ascii="Times New Roman" w:hAnsi="Times New Roman" w:cs="Times New Roman"/>
          <w:sz w:val="28"/>
          <w:szCs w:val="28"/>
        </w:rPr>
        <w:t xml:space="preserve"> проведенных проверок достоверности сведений о размере и об источниках доходов кандидатов, сведений об акциях, ценных бумагах, имуществе, принадлежащем кандидату на праве собственности;</w:t>
      </w:r>
    </w:p>
    <w:p w14:paraId="37695A71" w14:textId="77777777" w:rsidR="000D7AA0" w:rsidRPr="00E309D9" w:rsidRDefault="000D7AA0" w:rsidP="000D7AA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309D9">
        <w:rPr>
          <w:rFonts w:ascii="Times New Roman" w:hAnsi="Times New Roman" w:cs="Times New Roman"/>
          <w:sz w:val="28"/>
          <w:szCs w:val="28"/>
        </w:rPr>
        <w:t xml:space="preserve"> выявленных нарушений порядка финансирования при проведении предвыборной агитации;</w:t>
      </w:r>
    </w:p>
    <w:p w14:paraId="5FBF6948" w14:textId="77777777" w:rsidR="000D7AA0" w:rsidRPr="00E309D9" w:rsidRDefault="000D7AA0" w:rsidP="000D7AA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309D9">
        <w:rPr>
          <w:rFonts w:ascii="Times New Roman" w:hAnsi="Times New Roman" w:cs="Times New Roman"/>
          <w:sz w:val="28"/>
          <w:szCs w:val="28"/>
        </w:rPr>
        <w:t xml:space="preserve"> совершенствования своей работы.</w:t>
      </w:r>
    </w:p>
    <w:p w14:paraId="4D36CCE4" w14:textId="7EA19061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3.</w:t>
      </w:r>
      <w:r w:rsidR="00FF3A8F" w:rsidRPr="00E309D9">
        <w:rPr>
          <w:rFonts w:ascii="Times New Roman" w:hAnsi="Times New Roman"/>
          <w:sz w:val="28"/>
          <w:szCs w:val="28"/>
        </w:rPr>
        <w:t>9. Взаимодействие</w:t>
      </w:r>
      <w:r w:rsidRPr="00E309D9">
        <w:rPr>
          <w:rFonts w:ascii="Times New Roman" w:hAnsi="Times New Roman"/>
          <w:sz w:val="28"/>
          <w:szCs w:val="28"/>
        </w:rPr>
        <w:t xml:space="preserve"> с </w:t>
      </w:r>
      <w:r w:rsidR="00BB1997">
        <w:rPr>
          <w:rFonts w:ascii="Times New Roman" w:hAnsi="Times New Roman"/>
          <w:sz w:val="28"/>
          <w:szCs w:val="28"/>
        </w:rPr>
        <w:t>контрольно-ревизионной службой</w:t>
      </w:r>
      <w:r w:rsidRPr="00E309D9">
        <w:rPr>
          <w:rFonts w:ascii="Times New Roman" w:hAnsi="Times New Roman"/>
          <w:sz w:val="28"/>
          <w:szCs w:val="28"/>
        </w:rPr>
        <w:t xml:space="preserve"> при Избирательной комиссии Ленинградской области. Обмен информацией в целях повышения эффективности их деятельности и организации работы КРС.</w:t>
      </w:r>
    </w:p>
    <w:p w14:paraId="4A5F2995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3.10. Обеспечение контроля по устранению недостатков, выявленных в ходе проверок расходования бюджетных средств, выделенных нижестоящим избирательным комиссиям на подготовку и проведение выборов, формирования и использования средств избирательных фондов кандидатов, а также проверки установленного порядка финансирования проведения предвыборной агитации в средствах массовой информации.</w:t>
      </w:r>
    </w:p>
    <w:p w14:paraId="3FCB2267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3.11. Рассмотрение по поручению председателя Комиссии заявлений и обращений граждан, организаций по вопросам ведения КРС, направление по ним ответов в установленные законом сроки.</w:t>
      </w:r>
    </w:p>
    <w:p w14:paraId="6EF3AB1F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</w:p>
    <w:p w14:paraId="14F8BF12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b/>
          <w:bCs/>
          <w:sz w:val="28"/>
          <w:szCs w:val="28"/>
        </w:rPr>
      </w:pPr>
      <w:r w:rsidRPr="00E309D9">
        <w:rPr>
          <w:rFonts w:ascii="Times New Roman" w:hAnsi="Times New Roman"/>
          <w:b/>
          <w:bCs/>
          <w:sz w:val="28"/>
          <w:szCs w:val="28"/>
        </w:rPr>
        <w:t>4. Руководство Контрольно-ревизионной службой</w:t>
      </w:r>
    </w:p>
    <w:p w14:paraId="25C6E44A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Руководитель КРС:</w:t>
      </w:r>
    </w:p>
    <w:p w14:paraId="5A30C10D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4.1. Осуществляет общее руководство КРС и несет ответственность за выполнение возложенных на нее задач. </w:t>
      </w:r>
    </w:p>
    <w:p w14:paraId="1B6AE538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4.2. Представляет на утверждение Комиссии Положение о КРС, предложения по ее составу, по внесению изменений и дополнений в них.</w:t>
      </w:r>
    </w:p>
    <w:p w14:paraId="6EE8527C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4.3. Организует работу КРС, созывает ее заседания и председательствует на них, вносит на рассмотрение Комиссии предложения, связанные с организацией и совершенствованием работы КРС. </w:t>
      </w:r>
    </w:p>
    <w:p w14:paraId="61B14147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4.4. Организует выполнение решений Комиссии, распоряжений и поручений председателя Комиссии, выступает на заседаниях Комиссии и совещаниях по вопросам ведения КРС. Информирует Комиссию, ее председателя о работе КРС.</w:t>
      </w:r>
    </w:p>
    <w:p w14:paraId="68221FBA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lastRenderedPageBreak/>
        <w:t>4.5. Организует подготовку документов и иных материалов по вопросам ведения КРС.</w:t>
      </w:r>
    </w:p>
    <w:p w14:paraId="002801BC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4.6. Подписывает документы КРС, относящиеся к ее ведению.</w:t>
      </w:r>
    </w:p>
    <w:p w14:paraId="19D730A3" w14:textId="1F1B0B28" w:rsidR="000D7AA0" w:rsidRDefault="002E376C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4.</w:t>
      </w:r>
      <w:r w:rsidR="00E309D9" w:rsidRPr="00E309D9">
        <w:rPr>
          <w:rFonts w:ascii="Times New Roman" w:hAnsi="Times New Roman"/>
          <w:sz w:val="28"/>
          <w:szCs w:val="28"/>
        </w:rPr>
        <w:t>7. Осуществляет</w:t>
      </w:r>
      <w:r w:rsidR="000D7AA0" w:rsidRPr="00E309D9">
        <w:rPr>
          <w:rFonts w:ascii="Times New Roman" w:hAnsi="Times New Roman"/>
          <w:sz w:val="28"/>
          <w:szCs w:val="28"/>
        </w:rPr>
        <w:t xml:space="preserve"> иные полномочия, предусмотренные федеральным законодательством, законодательством Ленинградской области и настоящим Положением.</w:t>
      </w:r>
    </w:p>
    <w:p w14:paraId="6359DA81" w14:textId="77777777" w:rsidR="00910F24" w:rsidRPr="00E309D9" w:rsidRDefault="00910F24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</w:p>
    <w:p w14:paraId="6F719E8D" w14:textId="77777777" w:rsidR="000D7AA0" w:rsidRPr="00E309D9" w:rsidRDefault="000D7AA0" w:rsidP="000D7AA0">
      <w:pPr>
        <w:pStyle w:val="ConsNonformat"/>
        <w:widowControl/>
        <w:ind w:firstLine="680"/>
        <w:jc w:val="both"/>
        <w:rPr>
          <w:rFonts w:ascii="Times New Roman" w:hAnsi="Times New Roman"/>
          <w:sz w:val="28"/>
          <w:szCs w:val="28"/>
        </w:rPr>
      </w:pPr>
    </w:p>
    <w:p w14:paraId="74DC7E69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b/>
          <w:bCs/>
          <w:sz w:val="28"/>
          <w:szCs w:val="28"/>
        </w:rPr>
      </w:pPr>
      <w:r w:rsidRPr="00E309D9">
        <w:rPr>
          <w:rFonts w:ascii="Times New Roman" w:hAnsi="Times New Roman"/>
          <w:b/>
          <w:bCs/>
          <w:sz w:val="28"/>
          <w:szCs w:val="28"/>
        </w:rPr>
        <w:t>5. Члены Контрольно-ревизионной службы</w:t>
      </w:r>
    </w:p>
    <w:p w14:paraId="49EA89D7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Члены КРС:</w:t>
      </w:r>
    </w:p>
    <w:p w14:paraId="45B6D525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5.1. Обеспечивают качественное и своевременное выполнение возложенных на них обязанностей.</w:t>
      </w:r>
    </w:p>
    <w:p w14:paraId="121BD6B1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5.2. Принимают участие в подготовке заседаний КРС и иных вопросов, находящихся в ведении КРС, отчитываются перед руководителем КРС о выполнении поручений и указаний.</w:t>
      </w:r>
    </w:p>
    <w:p w14:paraId="51080D81" w14:textId="0C81754D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5.3. По поручению руководителя КРС участвуют в проверках соблюдения избирательными комиссиями, кандидатами федерального законодательства и законодательства Ленинградской области, </w:t>
      </w:r>
      <w:r w:rsidR="0073313F">
        <w:rPr>
          <w:rFonts w:ascii="Times New Roman" w:hAnsi="Times New Roman"/>
          <w:sz w:val="28"/>
          <w:szCs w:val="28"/>
        </w:rPr>
        <w:t xml:space="preserve">решений </w:t>
      </w:r>
      <w:r w:rsidRPr="00E309D9">
        <w:rPr>
          <w:rFonts w:ascii="Times New Roman" w:hAnsi="Times New Roman"/>
          <w:sz w:val="28"/>
          <w:szCs w:val="28"/>
        </w:rPr>
        <w:t>Комиссии по вопросам ведения КРС.</w:t>
      </w:r>
    </w:p>
    <w:p w14:paraId="3CFAF976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5.4. Обеспечивают контроль за устранением недостатков, выявленных в ходе проверок расходования бюджетных средств, выделенных нижестоящим избирательным комиссиям на подготовку и проведение выборов, за формированием и использованием денежных средств избирательных фондов кандидатов.</w:t>
      </w:r>
    </w:p>
    <w:p w14:paraId="0340F76B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5.5. Принимают участие в подготовке документов о финансовых нарушениях при проведении выборов, подписывают их, несут ответственность за достоверность этих документов.</w:t>
      </w:r>
    </w:p>
    <w:p w14:paraId="6E606549" w14:textId="40260318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5.6. На основании письменного обращения руководителя </w:t>
      </w:r>
      <w:r w:rsidR="00FF3A8F" w:rsidRPr="00E309D9">
        <w:rPr>
          <w:rFonts w:ascii="Times New Roman" w:hAnsi="Times New Roman"/>
          <w:sz w:val="28"/>
          <w:szCs w:val="28"/>
        </w:rPr>
        <w:t>КРС получают</w:t>
      </w:r>
      <w:r w:rsidRPr="00E309D9">
        <w:rPr>
          <w:rFonts w:ascii="Times New Roman" w:hAnsi="Times New Roman"/>
          <w:sz w:val="28"/>
          <w:szCs w:val="28"/>
        </w:rPr>
        <w:t xml:space="preserve"> от кандидатов, избирательных комиссий, государственных и иных органов и учреждений, организаций, а также от граждан необходимые сведения и материалы по вопросам ведения КРС.</w:t>
      </w:r>
    </w:p>
    <w:p w14:paraId="031AA22E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5.7. Присутствуют по поручению руководителя КРС на заседаниях Комиссии при обсуждении вопросов ведения КРС.</w:t>
      </w:r>
    </w:p>
    <w:p w14:paraId="2FCC5E1B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5.8. Участвуют в подготовке и проведении заседаний КРС, выступают на этих заседаниях.</w:t>
      </w:r>
    </w:p>
    <w:p w14:paraId="4E430FC5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5.9. Заблаговременно информируют руководителя КРС, если по уважительной причине не могут присутствовать на заседании КРС.</w:t>
      </w:r>
    </w:p>
    <w:p w14:paraId="7DC0E0DD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</w:p>
    <w:p w14:paraId="6B7F787E" w14:textId="0AD7F2FB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b/>
          <w:bCs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6</w:t>
      </w:r>
      <w:r w:rsidRPr="00E309D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FF3A8F" w:rsidRPr="00E309D9">
        <w:rPr>
          <w:rFonts w:ascii="Times New Roman" w:hAnsi="Times New Roman"/>
          <w:b/>
          <w:bCs/>
          <w:sz w:val="28"/>
          <w:szCs w:val="28"/>
        </w:rPr>
        <w:t>Заседания контрольно</w:t>
      </w:r>
      <w:r w:rsidRPr="00E309D9">
        <w:rPr>
          <w:rFonts w:ascii="Times New Roman" w:hAnsi="Times New Roman"/>
          <w:b/>
          <w:bCs/>
          <w:sz w:val="28"/>
          <w:szCs w:val="28"/>
        </w:rPr>
        <w:t>-ревизионной службы</w:t>
      </w:r>
    </w:p>
    <w:p w14:paraId="143E5D82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6.1. Заседания КРС проводятся по мере необходимости и оформляются протоколом, который подписывается руководителем КРС.</w:t>
      </w:r>
    </w:p>
    <w:p w14:paraId="3795EEB6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6.2. Председательствует на заседании КРС ее руководитель.</w:t>
      </w:r>
    </w:p>
    <w:p w14:paraId="0DF39596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6.3. Вопросы для рассмотрения на заседании КРС вносятся руководителем КРС и членами КРС.</w:t>
      </w:r>
    </w:p>
    <w:p w14:paraId="54BE4A52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lastRenderedPageBreak/>
        <w:t>6.4. На заседания КРС могут приглашаться кандидаты, представители избирательных комиссий, представители средств массовой информации.</w:t>
      </w:r>
    </w:p>
    <w:p w14:paraId="233619C9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6.5. Председательствующий на заседании КРС оглашает повестку заседания, определяет порядок его ведения.</w:t>
      </w:r>
    </w:p>
    <w:p w14:paraId="6D88005E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>6.6. Решения КРС принимаются на ее заседании большинством голосов от числа присутствующих членов КРС и доводятся до сведения Комиссии.</w:t>
      </w:r>
    </w:p>
    <w:p w14:paraId="158319E0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6.7. Решения КРС подписываются руководителем КРС и носят рекомендательный характер для Комиссии. </w:t>
      </w:r>
    </w:p>
    <w:p w14:paraId="61846670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</w:p>
    <w:p w14:paraId="2F5ABC24" w14:textId="77777777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b/>
          <w:bCs/>
          <w:sz w:val="28"/>
          <w:szCs w:val="28"/>
        </w:rPr>
      </w:pPr>
      <w:r w:rsidRPr="00E309D9">
        <w:rPr>
          <w:rFonts w:ascii="Times New Roman" w:hAnsi="Times New Roman"/>
          <w:b/>
          <w:bCs/>
          <w:sz w:val="28"/>
          <w:szCs w:val="28"/>
        </w:rPr>
        <w:t>7. Обеспечение деятельности Контрольно-ревизионной службы</w:t>
      </w:r>
    </w:p>
    <w:p w14:paraId="46F088AB" w14:textId="6169B26E" w:rsidR="000D7AA0" w:rsidRPr="00E309D9" w:rsidRDefault="000D7AA0" w:rsidP="000D7AA0">
      <w:pPr>
        <w:pStyle w:val="ConsNormal"/>
        <w:widowControl/>
        <w:ind w:right="0" w:firstLine="680"/>
        <w:jc w:val="both"/>
        <w:rPr>
          <w:rFonts w:ascii="Times New Roman" w:hAnsi="Times New Roman"/>
          <w:sz w:val="28"/>
          <w:szCs w:val="28"/>
        </w:rPr>
      </w:pPr>
      <w:r w:rsidRPr="00E309D9">
        <w:rPr>
          <w:rFonts w:ascii="Times New Roman" w:hAnsi="Times New Roman"/>
          <w:sz w:val="28"/>
          <w:szCs w:val="28"/>
        </w:rPr>
        <w:t xml:space="preserve">Правовое, организационное, документационное, информационное и материально-техническое обеспечение деятельности КРС осуществляет </w:t>
      </w:r>
      <w:r w:rsidR="00910F24">
        <w:rPr>
          <w:rFonts w:ascii="Times New Roman" w:hAnsi="Times New Roman"/>
          <w:sz w:val="28"/>
          <w:szCs w:val="28"/>
        </w:rPr>
        <w:t>Комиссия</w:t>
      </w:r>
      <w:r w:rsidRPr="00E309D9">
        <w:rPr>
          <w:rFonts w:ascii="Times New Roman" w:hAnsi="Times New Roman"/>
          <w:sz w:val="28"/>
          <w:szCs w:val="28"/>
        </w:rPr>
        <w:t>.</w:t>
      </w:r>
    </w:p>
    <w:p w14:paraId="14B7EEED" w14:textId="77777777" w:rsidR="000D7AA0" w:rsidRPr="00E309D9" w:rsidRDefault="000D7AA0" w:rsidP="000D7AA0">
      <w:pPr>
        <w:rPr>
          <w:rFonts w:ascii="Calibri" w:hAnsi="Calibri"/>
          <w:sz w:val="28"/>
          <w:szCs w:val="28"/>
        </w:rPr>
      </w:pPr>
    </w:p>
    <w:p w14:paraId="7967B3B8" w14:textId="77777777" w:rsidR="007E67BF" w:rsidRDefault="007E67BF" w:rsidP="00DB1F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BF8EF4" w14:textId="77777777" w:rsidR="007E67BF" w:rsidRDefault="007E67BF" w:rsidP="00DB1F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03757F" w14:textId="33BF4934" w:rsidR="007E67BF" w:rsidRDefault="007E67BF" w:rsidP="000D7AA0">
      <w:pPr>
        <w:spacing w:before="100" w:beforeAutospacing="1" w:after="100" w:afterAutospacing="1" w:line="240" w:lineRule="auto"/>
        <w:jc w:val="center"/>
        <w:rPr>
          <w:rFonts w:ascii="Tahoma" w:hAnsi="Tahoma" w:cs="Tahoma"/>
          <w:b/>
          <w:bCs/>
          <w:sz w:val="26"/>
        </w:rPr>
      </w:pPr>
    </w:p>
    <w:p w14:paraId="4C680EFB" w14:textId="4F138AC6" w:rsidR="007E67BF" w:rsidRDefault="007E67BF" w:rsidP="000D7AA0">
      <w:pPr>
        <w:spacing w:before="100" w:beforeAutospacing="1" w:after="100" w:afterAutospacing="1" w:line="240" w:lineRule="auto"/>
        <w:jc w:val="center"/>
        <w:rPr>
          <w:rFonts w:ascii="Tahoma" w:hAnsi="Tahoma" w:cs="Tahoma"/>
          <w:b/>
          <w:bCs/>
          <w:sz w:val="26"/>
        </w:rPr>
      </w:pPr>
    </w:p>
    <w:p w14:paraId="3BBFB4BB" w14:textId="44854BDD" w:rsidR="007E67BF" w:rsidRDefault="007E67BF" w:rsidP="000D7AA0">
      <w:pPr>
        <w:spacing w:before="100" w:beforeAutospacing="1" w:after="100" w:afterAutospacing="1" w:line="240" w:lineRule="auto"/>
        <w:jc w:val="center"/>
        <w:rPr>
          <w:rFonts w:ascii="Tahoma" w:hAnsi="Tahoma" w:cs="Tahoma"/>
          <w:b/>
          <w:bCs/>
          <w:sz w:val="26"/>
        </w:rPr>
      </w:pPr>
    </w:p>
    <w:p w14:paraId="48BC46A2" w14:textId="79EE9D86" w:rsidR="007E67BF" w:rsidRDefault="007E67BF" w:rsidP="000D7AA0">
      <w:pPr>
        <w:spacing w:before="100" w:beforeAutospacing="1" w:after="100" w:afterAutospacing="1" w:line="240" w:lineRule="auto"/>
        <w:jc w:val="center"/>
        <w:rPr>
          <w:rFonts w:ascii="Tahoma" w:hAnsi="Tahoma" w:cs="Tahoma"/>
          <w:b/>
          <w:bCs/>
          <w:sz w:val="26"/>
        </w:rPr>
      </w:pPr>
    </w:p>
    <w:p w14:paraId="521E145E" w14:textId="67002932" w:rsidR="007E67BF" w:rsidRDefault="007E67BF" w:rsidP="000D7AA0">
      <w:pPr>
        <w:spacing w:before="100" w:beforeAutospacing="1" w:after="100" w:afterAutospacing="1" w:line="240" w:lineRule="auto"/>
        <w:jc w:val="center"/>
        <w:rPr>
          <w:rFonts w:ascii="Tahoma" w:hAnsi="Tahoma" w:cs="Tahoma"/>
          <w:b/>
          <w:bCs/>
          <w:sz w:val="26"/>
        </w:rPr>
      </w:pPr>
    </w:p>
    <w:p w14:paraId="6425A1B8" w14:textId="4B9515BF" w:rsidR="007E67BF" w:rsidRDefault="007E67BF" w:rsidP="007E67BF">
      <w:pPr>
        <w:spacing w:before="100" w:beforeAutospacing="1" w:after="100" w:afterAutospacing="1" w:line="240" w:lineRule="auto"/>
        <w:rPr>
          <w:rFonts w:ascii="Tahoma" w:hAnsi="Tahoma" w:cs="Tahoma"/>
          <w:b/>
          <w:bCs/>
          <w:sz w:val="26"/>
        </w:rPr>
      </w:pPr>
    </w:p>
    <w:p w14:paraId="31702398" w14:textId="7E99C28F" w:rsidR="007E67BF" w:rsidRDefault="007E67BF" w:rsidP="007E67BF">
      <w:pPr>
        <w:spacing w:before="100" w:beforeAutospacing="1" w:after="100" w:afterAutospacing="1" w:line="240" w:lineRule="auto"/>
        <w:rPr>
          <w:rFonts w:ascii="Tahoma" w:hAnsi="Tahoma" w:cs="Tahoma"/>
          <w:b/>
          <w:bCs/>
          <w:sz w:val="26"/>
        </w:rPr>
      </w:pPr>
    </w:p>
    <w:p w14:paraId="6BC9D33F" w14:textId="38B9F5EC" w:rsidR="00A83FC8" w:rsidRDefault="00A83FC8" w:rsidP="007E67BF">
      <w:pPr>
        <w:spacing w:before="100" w:beforeAutospacing="1" w:after="100" w:afterAutospacing="1" w:line="240" w:lineRule="auto"/>
        <w:rPr>
          <w:rFonts w:ascii="Tahoma" w:hAnsi="Tahoma" w:cs="Tahoma"/>
          <w:b/>
          <w:bCs/>
          <w:sz w:val="26"/>
        </w:rPr>
      </w:pPr>
    </w:p>
    <w:p w14:paraId="511C3713" w14:textId="4279B3A9" w:rsidR="00A83FC8" w:rsidRDefault="00A83FC8" w:rsidP="007E67BF">
      <w:pPr>
        <w:spacing w:before="100" w:beforeAutospacing="1" w:after="100" w:afterAutospacing="1" w:line="240" w:lineRule="auto"/>
        <w:rPr>
          <w:rFonts w:ascii="Tahoma" w:hAnsi="Tahoma" w:cs="Tahoma"/>
          <w:b/>
          <w:bCs/>
          <w:sz w:val="26"/>
        </w:rPr>
      </w:pPr>
    </w:p>
    <w:p w14:paraId="51EE397A" w14:textId="3B1FEA6B" w:rsidR="00A83FC8" w:rsidRDefault="00A83FC8" w:rsidP="007E67BF">
      <w:pPr>
        <w:spacing w:before="100" w:beforeAutospacing="1" w:after="100" w:afterAutospacing="1" w:line="240" w:lineRule="auto"/>
        <w:rPr>
          <w:rFonts w:ascii="Tahoma" w:hAnsi="Tahoma" w:cs="Tahoma"/>
          <w:b/>
          <w:bCs/>
          <w:sz w:val="26"/>
        </w:rPr>
      </w:pPr>
    </w:p>
    <w:p w14:paraId="5270D054" w14:textId="4CF50EF7" w:rsidR="00A83FC8" w:rsidRDefault="00A83FC8" w:rsidP="007E67BF">
      <w:pPr>
        <w:spacing w:before="100" w:beforeAutospacing="1" w:after="100" w:afterAutospacing="1" w:line="240" w:lineRule="auto"/>
        <w:rPr>
          <w:rFonts w:ascii="Tahoma" w:hAnsi="Tahoma" w:cs="Tahoma"/>
          <w:b/>
          <w:bCs/>
          <w:sz w:val="26"/>
        </w:rPr>
      </w:pPr>
    </w:p>
    <w:p w14:paraId="704BFB82" w14:textId="2DFCAC01" w:rsidR="00A83FC8" w:rsidRDefault="00A83FC8" w:rsidP="007E67BF">
      <w:pPr>
        <w:spacing w:before="100" w:beforeAutospacing="1" w:after="100" w:afterAutospacing="1" w:line="240" w:lineRule="auto"/>
        <w:rPr>
          <w:rFonts w:ascii="Tahoma" w:hAnsi="Tahoma" w:cs="Tahoma"/>
          <w:b/>
          <w:bCs/>
          <w:sz w:val="26"/>
        </w:rPr>
      </w:pPr>
    </w:p>
    <w:p w14:paraId="515F6CEB" w14:textId="54E242F2" w:rsidR="00A83FC8" w:rsidRDefault="00A83FC8" w:rsidP="007E67BF">
      <w:pPr>
        <w:spacing w:before="100" w:beforeAutospacing="1" w:after="100" w:afterAutospacing="1" w:line="240" w:lineRule="auto"/>
        <w:rPr>
          <w:rFonts w:ascii="Tahoma" w:hAnsi="Tahoma" w:cs="Tahoma"/>
          <w:b/>
          <w:bCs/>
          <w:sz w:val="26"/>
        </w:rPr>
      </w:pPr>
    </w:p>
    <w:p w14:paraId="072F1403" w14:textId="341F5F41" w:rsidR="00A83FC8" w:rsidRDefault="00A83FC8" w:rsidP="007E67BF">
      <w:pPr>
        <w:spacing w:before="100" w:beforeAutospacing="1" w:after="100" w:afterAutospacing="1" w:line="240" w:lineRule="auto"/>
        <w:rPr>
          <w:rFonts w:ascii="Tahoma" w:hAnsi="Tahoma" w:cs="Tahoma"/>
          <w:b/>
          <w:bCs/>
          <w:sz w:val="26"/>
        </w:rPr>
      </w:pPr>
    </w:p>
    <w:p w14:paraId="4BF3CCBF" w14:textId="0DBB7A51" w:rsidR="00910F24" w:rsidRPr="00910F24" w:rsidRDefault="00910F24" w:rsidP="00910F24">
      <w:pPr>
        <w:pStyle w:val="af"/>
        <w:ind w:left="4536" w:right="-1"/>
        <w:jc w:val="right"/>
        <w:rPr>
          <w:rFonts w:ascii="Times New Roman" w:hAnsi="Times New Roman" w:cs="Times New Roman"/>
          <w:lang w:eastAsia="ru-RU"/>
        </w:rPr>
      </w:pPr>
      <w:r w:rsidRPr="00910F24">
        <w:rPr>
          <w:rFonts w:ascii="Times New Roman" w:hAnsi="Times New Roman" w:cs="Times New Roman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lang w:eastAsia="ru-RU"/>
        </w:rPr>
        <w:t>2</w:t>
      </w:r>
    </w:p>
    <w:p w14:paraId="6302A628" w14:textId="77777777" w:rsidR="00910F24" w:rsidRPr="00910F24" w:rsidRDefault="00910F24" w:rsidP="00910F24">
      <w:pPr>
        <w:pStyle w:val="af"/>
        <w:ind w:left="4536" w:right="-1"/>
        <w:jc w:val="right"/>
        <w:rPr>
          <w:rFonts w:ascii="Times New Roman" w:hAnsi="Times New Roman" w:cs="Times New Roman"/>
          <w:lang w:eastAsia="ru-RU"/>
        </w:rPr>
      </w:pPr>
      <w:r w:rsidRPr="00910F24">
        <w:rPr>
          <w:rFonts w:ascii="Times New Roman" w:hAnsi="Times New Roman" w:cs="Times New Roman"/>
          <w:lang w:eastAsia="ru-RU"/>
        </w:rPr>
        <w:t xml:space="preserve">                                                    к решению ТИК ГМО</w:t>
      </w:r>
    </w:p>
    <w:p w14:paraId="77AD4683" w14:textId="77777777" w:rsidR="00910F24" w:rsidRPr="00910F24" w:rsidRDefault="00910F24" w:rsidP="00910F24">
      <w:pPr>
        <w:pStyle w:val="af"/>
        <w:ind w:left="4536" w:right="-1"/>
        <w:jc w:val="right"/>
        <w:rPr>
          <w:rFonts w:ascii="Times New Roman" w:hAnsi="Times New Roman" w:cs="Times New Roman"/>
          <w:lang w:eastAsia="ru-RU"/>
        </w:rPr>
      </w:pPr>
      <w:r w:rsidRPr="00910F24">
        <w:rPr>
          <w:rFonts w:ascii="Times New Roman" w:hAnsi="Times New Roman" w:cs="Times New Roman"/>
          <w:lang w:eastAsia="ru-RU"/>
        </w:rPr>
        <w:t xml:space="preserve">                                                    с полномочиями ОИК </w:t>
      </w:r>
    </w:p>
    <w:p w14:paraId="0CAA0947" w14:textId="2EBE6F59" w:rsidR="002876D6" w:rsidRPr="00FF3A8F" w:rsidRDefault="00910F24" w:rsidP="00910F24">
      <w:pPr>
        <w:pStyle w:val="af"/>
        <w:ind w:left="4536" w:right="-1"/>
        <w:jc w:val="right"/>
        <w:rPr>
          <w:rFonts w:ascii="Times New Roman" w:hAnsi="Times New Roman" w:cs="Times New Roman"/>
          <w:lang w:eastAsia="ru-RU"/>
        </w:rPr>
      </w:pPr>
      <w:r w:rsidRPr="00910F24">
        <w:rPr>
          <w:rFonts w:ascii="Times New Roman" w:hAnsi="Times New Roman" w:cs="Times New Roman"/>
          <w:lang w:eastAsia="ru-RU"/>
        </w:rPr>
        <w:t xml:space="preserve">   от «</w:t>
      </w:r>
      <w:r w:rsidR="00C41B26">
        <w:rPr>
          <w:rFonts w:ascii="Times New Roman" w:hAnsi="Times New Roman" w:cs="Times New Roman"/>
          <w:lang w:eastAsia="ru-RU"/>
        </w:rPr>
        <w:t>09</w:t>
      </w:r>
      <w:r w:rsidRPr="00910F24">
        <w:rPr>
          <w:rFonts w:ascii="Times New Roman" w:hAnsi="Times New Roman" w:cs="Times New Roman"/>
          <w:lang w:eastAsia="ru-RU"/>
        </w:rPr>
        <w:t>»</w:t>
      </w:r>
      <w:r w:rsidR="00C41B26">
        <w:rPr>
          <w:rFonts w:ascii="Times New Roman" w:hAnsi="Times New Roman" w:cs="Times New Roman"/>
          <w:lang w:eastAsia="ru-RU"/>
        </w:rPr>
        <w:t xml:space="preserve"> </w:t>
      </w:r>
      <w:r w:rsidRPr="00910F24">
        <w:rPr>
          <w:rFonts w:ascii="Times New Roman" w:hAnsi="Times New Roman" w:cs="Times New Roman"/>
          <w:lang w:eastAsia="ru-RU"/>
        </w:rPr>
        <w:t xml:space="preserve"> июля 2026 года № </w:t>
      </w:r>
      <w:r w:rsidR="00C41B26">
        <w:rPr>
          <w:rFonts w:ascii="Times New Roman" w:hAnsi="Times New Roman" w:cs="Times New Roman"/>
          <w:lang w:eastAsia="ru-RU"/>
        </w:rPr>
        <w:t>82/1204</w:t>
      </w:r>
      <w:r w:rsidRPr="00910F24">
        <w:rPr>
          <w:rFonts w:ascii="Times New Roman" w:hAnsi="Times New Roman" w:cs="Times New Roman"/>
          <w:lang w:eastAsia="ru-RU"/>
        </w:rPr>
        <w:t xml:space="preserve">  </w:t>
      </w:r>
      <w:r w:rsidR="002876D6" w:rsidRPr="00FF3A8F">
        <w:rPr>
          <w:rFonts w:ascii="Times New Roman" w:hAnsi="Times New Roman" w:cs="Times New Roman"/>
          <w:lang w:eastAsia="ru-RU"/>
        </w:rPr>
        <w:t xml:space="preserve"> </w:t>
      </w:r>
    </w:p>
    <w:p w14:paraId="72329260" w14:textId="77777777" w:rsidR="00BF202C" w:rsidRPr="00FF3A8F" w:rsidRDefault="00BF202C" w:rsidP="00BF202C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665D0" w14:textId="77777777" w:rsidR="00BF202C" w:rsidRPr="007E67BF" w:rsidRDefault="00541B25" w:rsidP="00BF202C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7BF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43E03B96" w14:textId="766D57CD" w:rsidR="00BB294C" w:rsidRPr="002221AD" w:rsidRDefault="00BF202C" w:rsidP="00BB294C">
      <w:pPr>
        <w:pStyle w:val="a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3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94C" w:rsidRPr="001B54C7">
        <w:rPr>
          <w:rFonts w:ascii="Times New Roman" w:hAnsi="Times New Roman" w:cs="Times New Roman"/>
          <w:b/>
          <w:bCs/>
          <w:sz w:val="28"/>
          <w:szCs w:val="28"/>
        </w:rPr>
        <w:t>контрольно-ревизионн</w:t>
      </w:r>
      <w:r w:rsidR="00BB294C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BB294C" w:rsidRPr="001B54C7">
        <w:rPr>
          <w:rFonts w:ascii="Times New Roman" w:hAnsi="Times New Roman" w:cs="Times New Roman"/>
          <w:b/>
          <w:bCs/>
          <w:sz w:val="28"/>
          <w:szCs w:val="28"/>
        </w:rPr>
        <w:t xml:space="preserve"> служб</w:t>
      </w:r>
      <w:r w:rsidR="00BB294C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BB294C" w:rsidRPr="001B54C7">
        <w:rPr>
          <w:rFonts w:ascii="Times New Roman" w:hAnsi="Times New Roman" w:cs="Times New Roman"/>
          <w:b/>
          <w:bCs/>
          <w:sz w:val="28"/>
          <w:szCs w:val="28"/>
        </w:rPr>
        <w:t xml:space="preserve"> по контролю за избирательными фондами кандидатов, достоверностью представленных кандидатами сведений при выдвижении и регистрации, об имуществе и доходах кандидатов </w:t>
      </w:r>
      <w:r w:rsidR="00BB294C">
        <w:rPr>
          <w:rFonts w:ascii="Times New Roman" w:hAnsi="Times New Roman" w:cs="Times New Roman"/>
          <w:b/>
          <w:bCs/>
          <w:sz w:val="28"/>
          <w:szCs w:val="28"/>
        </w:rPr>
        <w:t xml:space="preserve"> при </w:t>
      </w:r>
      <w:r w:rsidR="00BB294C" w:rsidRPr="002221AD"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территориальной избирательной комиссии Гатчинского муниципального округа с полномочиями окружной избирательной комиссии Коммунарского одномандатного избирательного округа № 18, окружной избирательной комиссии Сиверского одномандатного избирательного округа № 19, окружной избирательной комиссии Гатчинского одномандатного избирательного округа № 20   при проведении избирательной кампании по выборам депутатов Законодательного собрания Ленинградской области </w:t>
      </w:r>
    </w:p>
    <w:p w14:paraId="50DBC7EA" w14:textId="77777777" w:rsidR="00BB294C" w:rsidRDefault="00BB294C" w:rsidP="007F1645">
      <w:pPr>
        <w:rPr>
          <w:sz w:val="28"/>
          <w:szCs w:val="28"/>
        </w:rPr>
      </w:pPr>
    </w:p>
    <w:p w14:paraId="715F3F42" w14:textId="2C8B386D" w:rsidR="00910F24" w:rsidRDefault="00910F24" w:rsidP="008C544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0F24">
        <w:rPr>
          <w:rFonts w:ascii="Times New Roman" w:hAnsi="Times New Roman" w:cs="Times New Roman"/>
          <w:b/>
          <w:bCs/>
          <w:sz w:val="28"/>
          <w:szCs w:val="28"/>
          <w:u w:val="single"/>
        </w:rPr>
        <w:t>Руководитель КРС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20748F2E" w14:textId="0F314CE2" w:rsidR="00910F24" w:rsidRDefault="00910F24" w:rsidP="008C544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A8F" w:rsidRPr="006B3EA5">
        <w:rPr>
          <w:rFonts w:ascii="Times New Roman" w:hAnsi="Times New Roman" w:cs="Times New Roman"/>
          <w:sz w:val="28"/>
          <w:szCs w:val="28"/>
        </w:rPr>
        <w:t>Путинцева</w:t>
      </w:r>
      <w:r w:rsidR="00B74EEB" w:rsidRPr="006B3EA5">
        <w:rPr>
          <w:rFonts w:ascii="Times New Roman" w:hAnsi="Times New Roman" w:cs="Times New Roman"/>
          <w:sz w:val="28"/>
          <w:szCs w:val="28"/>
        </w:rPr>
        <w:t xml:space="preserve"> </w:t>
      </w:r>
      <w:r w:rsidR="00FF3A8F" w:rsidRPr="006B3EA5">
        <w:rPr>
          <w:rFonts w:ascii="Times New Roman" w:hAnsi="Times New Roman" w:cs="Times New Roman"/>
          <w:sz w:val="28"/>
          <w:szCs w:val="28"/>
        </w:rPr>
        <w:t>Т</w:t>
      </w:r>
      <w:r w:rsidR="00B74EEB" w:rsidRPr="006B3EA5">
        <w:rPr>
          <w:rFonts w:ascii="Times New Roman" w:hAnsi="Times New Roman" w:cs="Times New Roman"/>
          <w:sz w:val="28"/>
          <w:szCs w:val="28"/>
        </w:rPr>
        <w:t>.</w:t>
      </w:r>
      <w:r w:rsidR="00FF3A8F" w:rsidRPr="006B3EA5">
        <w:rPr>
          <w:rFonts w:ascii="Times New Roman" w:hAnsi="Times New Roman" w:cs="Times New Roman"/>
          <w:sz w:val="28"/>
          <w:szCs w:val="28"/>
        </w:rPr>
        <w:t>Н</w:t>
      </w:r>
      <w:r w:rsidR="00B74EEB" w:rsidRPr="006B3EA5">
        <w:rPr>
          <w:rFonts w:ascii="Times New Roman" w:hAnsi="Times New Roman" w:cs="Times New Roman"/>
          <w:sz w:val="28"/>
          <w:szCs w:val="28"/>
        </w:rPr>
        <w:t>.</w:t>
      </w:r>
      <w:r w:rsidR="008C5444" w:rsidRPr="006B3EA5">
        <w:rPr>
          <w:rFonts w:ascii="Times New Roman" w:hAnsi="Times New Roman" w:cs="Times New Roman"/>
          <w:sz w:val="28"/>
          <w:szCs w:val="28"/>
        </w:rPr>
        <w:t xml:space="preserve"> </w:t>
      </w:r>
      <w:r w:rsidR="00FF3A8F" w:rsidRPr="006B3EA5">
        <w:rPr>
          <w:rFonts w:ascii="Times New Roman" w:hAnsi="Times New Roman" w:cs="Times New Roman"/>
          <w:sz w:val="28"/>
          <w:szCs w:val="28"/>
        </w:rPr>
        <w:t xml:space="preserve">– </w:t>
      </w:r>
      <w:r w:rsidRPr="00720B32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 Гатчинского муниципального округа</w:t>
      </w:r>
    </w:p>
    <w:p w14:paraId="5ACEAB09" w14:textId="77777777" w:rsidR="00910F24" w:rsidRDefault="00910F24" w:rsidP="008C544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205B710" w14:textId="77777777" w:rsidR="00910F24" w:rsidRDefault="00910F24" w:rsidP="008C544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B816CA1" w14:textId="77777777" w:rsidR="00910F24" w:rsidRPr="00910F24" w:rsidRDefault="00910F24" w:rsidP="008C5444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10F24">
        <w:rPr>
          <w:rFonts w:ascii="Times New Roman" w:hAnsi="Times New Roman" w:cs="Times New Roman"/>
          <w:b/>
          <w:bCs/>
          <w:sz w:val="28"/>
          <w:szCs w:val="28"/>
          <w:u w:val="single"/>
        </w:rPr>
        <w:t>Члены КРС:</w:t>
      </w:r>
    </w:p>
    <w:p w14:paraId="198745C2" w14:textId="59039F08" w:rsidR="008C5444" w:rsidRDefault="00910F24" w:rsidP="008C544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06FA" w:rsidRPr="006B3EA5">
        <w:rPr>
          <w:rFonts w:ascii="Times New Roman" w:hAnsi="Times New Roman" w:cs="Times New Roman"/>
          <w:sz w:val="28"/>
          <w:szCs w:val="28"/>
        </w:rPr>
        <w:t>Буслаева О.В.</w:t>
      </w:r>
      <w:r w:rsidR="008C5444" w:rsidRPr="006B3EA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член Территориальной избирательной комиссии Гатчинского муниципального округа с правом решающего голоса</w:t>
      </w:r>
    </w:p>
    <w:p w14:paraId="3CC297AB" w14:textId="5CD8AA6E" w:rsidR="00BB294C" w:rsidRDefault="00BB294C" w:rsidP="008C544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B294C">
        <w:rPr>
          <w:rFonts w:ascii="Times New Roman" w:hAnsi="Times New Roman" w:cs="Times New Roman"/>
          <w:sz w:val="28"/>
          <w:szCs w:val="28"/>
        </w:rPr>
        <w:t>- Васильев М.Е. - член Территориальной избирательной комиссии Гатчинского муниципального округа с правом решающего голоса</w:t>
      </w:r>
    </w:p>
    <w:p w14:paraId="022A987A" w14:textId="6AF32FEA" w:rsidR="00BB294C" w:rsidRPr="006B3EA5" w:rsidRDefault="00BB294C" w:rsidP="008C544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Иготти А.А. </w:t>
      </w:r>
      <w:r w:rsidRPr="006B3EA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член Территориальной избирательной комиссии Гатчинского муниципального округа с правом решающего голоса</w:t>
      </w:r>
    </w:p>
    <w:p w14:paraId="3BC85686" w14:textId="3965C01B" w:rsidR="00910F24" w:rsidRDefault="00910F24" w:rsidP="008C544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3A8F" w:rsidRPr="006B3EA5">
        <w:rPr>
          <w:rFonts w:ascii="Times New Roman" w:hAnsi="Times New Roman" w:cs="Times New Roman"/>
          <w:sz w:val="28"/>
          <w:szCs w:val="28"/>
        </w:rPr>
        <w:t>Полуэктова</w:t>
      </w:r>
      <w:r w:rsidR="00A706FA" w:rsidRPr="006B3EA5">
        <w:rPr>
          <w:rFonts w:ascii="Times New Roman" w:hAnsi="Times New Roman" w:cs="Times New Roman"/>
          <w:sz w:val="28"/>
          <w:szCs w:val="28"/>
        </w:rPr>
        <w:t xml:space="preserve"> </w:t>
      </w:r>
      <w:r w:rsidR="00FF3A8F" w:rsidRPr="006B3EA5">
        <w:rPr>
          <w:rFonts w:ascii="Times New Roman" w:hAnsi="Times New Roman" w:cs="Times New Roman"/>
          <w:sz w:val="28"/>
          <w:szCs w:val="28"/>
        </w:rPr>
        <w:t>И</w:t>
      </w:r>
      <w:r w:rsidR="00A706FA" w:rsidRPr="006B3EA5">
        <w:rPr>
          <w:rFonts w:ascii="Times New Roman" w:hAnsi="Times New Roman" w:cs="Times New Roman"/>
          <w:sz w:val="28"/>
          <w:szCs w:val="28"/>
        </w:rPr>
        <w:t>.</w:t>
      </w:r>
      <w:r w:rsidR="00FF3A8F" w:rsidRPr="006B3EA5">
        <w:rPr>
          <w:rFonts w:ascii="Times New Roman" w:hAnsi="Times New Roman" w:cs="Times New Roman"/>
          <w:sz w:val="28"/>
          <w:szCs w:val="28"/>
        </w:rPr>
        <w:t>Р</w:t>
      </w:r>
      <w:r w:rsidR="00A706FA" w:rsidRPr="006B3EA5">
        <w:rPr>
          <w:rFonts w:ascii="Times New Roman" w:hAnsi="Times New Roman" w:cs="Times New Roman"/>
          <w:sz w:val="28"/>
          <w:szCs w:val="28"/>
        </w:rPr>
        <w:t xml:space="preserve">. - </w:t>
      </w:r>
      <w:r>
        <w:rPr>
          <w:rFonts w:ascii="Times New Roman" w:hAnsi="Times New Roman" w:cs="Times New Roman"/>
          <w:sz w:val="28"/>
          <w:szCs w:val="28"/>
        </w:rPr>
        <w:t>член Территориальной избирательной комиссии Гатчинского муниципального округа с правом решающего голоса</w:t>
      </w:r>
    </w:p>
    <w:p w14:paraId="0643B1F4" w14:textId="3EB70B05" w:rsidR="00BB294C" w:rsidRDefault="00BB294C" w:rsidP="00BB294C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3EA5">
        <w:rPr>
          <w:rFonts w:ascii="Times New Roman" w:hAnsi="Times New Roman" w:cs="Times New Roman"/>
          <w:sz w:val="28"/>
          <w:szCs w:val="28"/>
        </w:rPr>
        <w:t>Трофимова А.А.</w:t>
      </w:r>
      <w:r>
        <w:rPr>
          <w:rFonts w:ascii="Times New Roman" w:hAnsi="Times New Roman" w:cs="Times New Roman"/>
          <w:sz w:val="28"/>
          <w:szCs w:val="28"/>
        </w:rPr>
        <w:t xml:space="preserve"> - член Территориальной избирательной комиссии Гатчинского муниципального округа с правом решающего голоса</w:t>
      </w:r>
    </w:p>
    <w:p w14:paraId="582F7EC7" w14:textId="6D6B78CD" w:rsidR="00910F24" w:rsidRDefault="00910F24" w:rsidP="008C544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910F24" w:rsidSect="001813C8">
      <w:headerReference w:type="default" r:id="rId8"/>
      <w:pgSz w:w="11907" w:h="16840" w:code="9"/>
      <w:pgMar w:top="1135" w:right="708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04579" w14:textId="77777777" w:rsidR="006540A8" w:rsidRDefault="006540A8" w:rsidP="004818DD">
      <w:pPr>
        <w:spacing w:after="0" w:line="240" w:lineRule="auto"/>
      </w:pPr>
      <w:r>
        <w:separator/>
      </w:r>
    </w:p>
  </w:endnote>
  <w:endnote w:type="continuationSeparator" w:id="0">
    <w:p w14:paraId="5E5B5403" w14:textId="77777777" w:rsidR="006540A8" w:rsidRDefault="006540A8" w:rsidP="00481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E8AC9" w14:textId="77777777" w:rsidR="006540A8" w:rsidRDefault="006540A8" w:rsidP="004818DD">
      <w:pPr>
        <w:spacing w:after="0" w:line="240" w:lineRule="auto"/>
      </w:pPr>
      <w:r>
        <w:separator/>
      </w:r>
    </w:p>
  </w:footnote>
  <w:footnote w:type="continuationSeparator" w:id="0">
    <w:p w14:paraId="70614AFF" w14:textId="77777777" w:rsidR="006540A8" w:rsidRDefault="006540A8" w:rsidP="00481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638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BDE8BE4" w14:textId="77777777" w:rsidR="00043E09" w:rsidRPr="009A1DD5" w:rsidRDefault="00043E09">
        <w:pPr>
          <w:pStyle w:val="a5"/>
          <w:jc w:val="center"/>
          <w:rPr>
            <w:sz w:val="22"/>
          </w:rPr>
        </w:pPr>
        <w:r w:rsidRPr="009A1DD5">
          <w:rPr>
            <w:sz w:val="22"/>
          </w:rPr>
          <w:fldChar w:fldCharType="begin"/>
        </w:r>
        <w:r w:rsidRPr="009A1DD5">
          <w:rPr>
            <w:sz w:val="22"/>
          </w:rPr>
          <w:instrText xml:space="preserve"> PAGE   \* MERGEFORMAT </w:instrText>
        </w:r>
        <w:r w:rsidRPr="009A1DD5">
          <w:rPr>
            <w:sz w:val="22"/>
          </w:rPr>
          <w:fldChar w:fldCharType="separate"/>
        </w:r>
        <w:r>
          <w:rPr>
            <w:noProof/>
            <w:sz w:val="22"/>
          </w:rPr>
          <w:t>23</w:t>
        </w:r>
        <w:r w:rsidRPr="009A1DD5">
          <w:rPr>
            <w:noProof/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A5530F"/>
    <w:multiLevelType w:val="hybridMultilevel"/>
    <w:tmpl w:val="9982A8B2"/>
    <w:lvl w:ilvl="0" w:tplc="2CC28D7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3BB656F"/>
    <w:multiLevelType w:val="hybridMultilevel"/>
    <w:tmpl w:val="10027FA6"/>
    <w:lvl w:ilvl="0" w:tplc="EF6ED18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C967934"/>
    <w:multiLevelType w:val="hybridMultilevel"/>
    <w:tmpl w:val="FF56434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C54BF"/>
    <w:multiLevelType w:val="hybridMultilevel"/>
    <w:tmpl w:val="0ECC08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458ED"/>
    <w:multiLevelType w:val="hybridMultilevel"/>
    <w:tmpl w:val="444C864C"/>
    <w:lvl w:ilvl="0" w:tplc="61E6543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D31031C"/>
    <w:multiLevelType w:val="hybridMultilevel"/>
    <w:tmpl w:val="14B6E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893628"/>
    <w:multiLevelType w:val="hybridMultilevel"/>
    <w:tmpl w:val="08505770"/>
    <w:lvl w:ilvl="0" w:tplc="58D0749C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9EC0962"/>
    <w:multiLevelType w:val="hybridMultilevel"/>
    <w:tmpl w:val="10027FA6"/>
    <w:lvl w:ilvl="0" w:tplc="EF6ED18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11A770F"/>
    <w:multiLevelType w:val="hybridMultilevel"/>
    <w:tmpl w:val="150608DA"/>
    <w:lvl w:ilvl="0" w:tplc="76DC40C4">
      <w:numFmt w:val="bullet"/>
      <w:lvlText w:val="-"/>
      <w:lvlJc w:val="left"/>
      <w:pPr>
        <w:tabs>
          <w:tab w:val="num" w:pos="1161"/>
        </w:tabs>
        <w:ind w:left="1161" w:hanging="37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03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18" w15:restartNumberingAfterBreak="0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97C571F"/>
    <w:multiLevelType w:val="multilevel"/>
    <w:tmpl w:val="D1B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 w16cid:durableId="1962149141">
    <w:abstractNumId w:val="0"/>
  </w:num>
  <w:num w:numId="2" w16cid:durableId="1444838024">
    <w:abstractNumId w:val="4"/>
  </w:num>
  <w:num w:numId="3" w16cid:durableId="1335763609">
    <w:abstractNumId w:val="7"/>
  </w:num>
  <w:num w:numId="4" w16cid:durableId="925187418">
    <w:abstractNumId w:val="14"/>
  </w:num>
  <w:num w:numId="5" w16cid:durableId="1615018457">
    <w:abstractNumId w:val="16"/>
  </w:num>
  <w:num w:numId="6" w16cid:durableId="793061689">
    <w:abstractNumId w:val="19"/>
  </w:num>
  <w:num w:numId="7" w16cid:durableId="1843082772">
    <w:abstractNumId w:val="18"/>
  </w:num>
  <w:num w:numId="8" w16cid:durableId="1349797431">
    <w:abstractNumId w:val="1"/>
  </w:num>
  <w:num w:numId="9" w16cid:durableId="529494430">
    <w:abstractNumId w:val="20"/>
  </w:num>
  <w:num w:numId="10" w16cid:durableId="1801995826">
    <w:abstractNumId w:val="3"/>
  </w:num>
  <w:num w:numId="11" w16cid:durableId="163782870">
    <w:abstractNumId w:val="8"/>
  </w:num>
  <w:num w:numId="12" w16cid:durableId="752243962">
    <w:abstractNumId w:val="5"/>
  </w:num>
  <w:num w:numId="13" w16cid:durableId="1161040103">
    <w:abstractNumId w:val="21"/>
  </w:num>
  <w:num w:numId="14" w16cid:durableId="1306352499">
    <w:abstractNumId w:val="12"/>
  </w:num>
  <w:num w:numId="15" w16cid:durableId="1490313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262073">
    <w:abstractNumId w:val="2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229642">
    <w:abstractNumId w:val="11"/>
  </w:num>
  <w:num w:numId="18" w16cid:durableId="174270756">
    <w:abstractNumId w:val="13"/>
  </w:num>
  <w:num w:numId="19" w16cid:durableId="9100388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559469">
    <w:abstractNumId w:val="10"/>
  </w:num>
  <w:num w:numId="21" w16cid:durableId="322851771">
    <w:abstractNumId w:val="9"/>
  </w:num>
  <w:num w:numId="22" w16cid:durableId="2002544071">
    <w:abstractNumId w:val="15"/>
  </w:num>
  <w:num w:numId="23" w16cid:durableId="12031350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6D6"/>
    <w:rsid w:val="0001468D"/>
    <w:rsid w:val="0001672D"/>
    <w:rsid w:val="00043E09"/>
    <w:rsid w:val="00052B85"/>
    <w:rsid w:val="00072C2A"/>
    <w:rsid w:val="000904E1"/>
    <w:rsid w:val="000D7AA0"/>
    <w:rsid w:val="00127C3D"/>
    <w:rsid w:val="00142963"/>
    <w:rsid w:val="00164C80"/>
    <w:rsid w:val="001813C8"/>
    <w:rsid w:val="00182ACD"/>
    <w:rsid w:val="001B54C7"/>
    <w:rsid w:val="001C37FD"/>
    <w:rsid w:val="001F0A9E"/>
    <w:rsid w:val="002221AD"/>
    <w:rsid w:val="00265ECE"/>
    <w:rsid w:val="002876D6"/>
    <w:rsid w:val="002C213E"/>
    <w:rsid w:val="002E376C"/>
    <w:rsid w:val="00330C96"/>
    <w:rsid w:val="00346247"/>
    <w:rsid w:val="003B4561"/>
    <w:rsid w:val="003D0DCA"/>
    <w:rsid w:val="00401222"/>
    <w:rsid w:val="00420350"/>
    <w:rsid w:val="00431E12"/>
    <w:rsid w:val="004818DD"/>
    <w:rsid w:val="00494589"/>
    <w:rsid w:val="004B570A"/>
    <w:rsid w:val="004C1320"/>
    <w:rsid w:val="0050662A"/>
    <w:rsid w:val="00521EDC"/>
    <w:rsid w:val="00541B25"/>
    <w:rsid w:val="005761AD"/>
    <w:rsid w:val="00625E68"/>
    <w:rsid w:val="006540A8"/>
    <w:rsid w:val="006B388D"/>
    <w:rsid w:val="006B3EA5"/>
    <w:rsid w:val="006B6B38"/>
    <w:rsid w:val="006C64A9"/>
    <w:rsid w:val="006D3231"/>
    <w:rsid w:val="0073313F"/>
    <w:rsid w:val="00774BC8"/>
    <w:rsid w:val="007D3AF9"/>
    <w:rsid w:val="007E67BF"/>
    <w:rsid w:val="007F1645"/>
    <w:rsid w:val="0080362D"/>
    <w:rsid w:val="008C5444"/>
    <w:rsid w:val="00910F24"/>
    <w:rsid w:val="00934913"/>
    <w:rsid w:val="00947DD6"/>
    <w:rsid w:val="009B44B0"/>
    <w:rsid w:val="00A34852"/>
    <w:rsid w:val="00A37E12"/>
    <w:rsid w:val="00A573D1"/>
    <w:rsid w:val="00A706FA"/>
    <w:rsid w:val="00A83FC8"/>
    <w:rsid w:val="00A97668"/>
    <w:rsid w:val="00B23E95"/>
    <w:rsid w:val="00B74EEB"/>
    <w:rsid w:val="00BB1997"/>
    <w:rsid w:val="00BB294C"/>
    <w:rsid w:val="00BB6A07"/>
    <w:rsid w:val="00BE7D0F"/>
    <w:rsid w:val="00BF202C"/>
    <w:rsid w:val="00C11730"/>
    <w:rsid w:val="00C41B26"/>
    <w:rsid w:val="00C85026"/>
    <w:rsid w:val="00CA729E"/>
    <w:rsid w:val="00CD6B82"/>
    <w:rsid w:val="00D3290B"/>
    <w:rsid w:val="00DB1FA9"/>
    <w:rsid w:val="00DE7886"/>
    <w:rsid w:val="00E309D9"/>
    <w:rsid w:val="00E97576"/>
    <w:rsid w:val="00F11DC2"/>
    <w:rsid w:val="00F47216"/>
    <w:rsid w:val="00F65D21"/>
    <w:rsid w:val="00F706B5"/>
    <w:rsid w:val="00F73CFB"/>
    <w:rsid w:val="00F83422"/>
    <w:rsid w:val="00FB7D5B"/>
    <w:rsid w:val="00FD1791"/>
    <w:rsid w:val="00FF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0463A"/>
  <w15:docId w15:val="{34A9FD72-30A0-42E9-867B-E1CA4BDD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6D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876D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876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6D6"/>
    <w:rPr>
      <w:b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2876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 Indent"/>
    <w:basedOn w:val="a"/>
    <w:link w:val="a4"/>
    <w:rsid w:val="002876D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876D6"/>
    <w:rPr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876D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876D6"/>
    <w:rPr>
      <w:rFonts w:asciiTheme="minorHAnsi" w:eastAsiaTheme="minorHAnsi" w:hAnsiTheme="minorHAnsi" w:cstheme="minorBidi"/>
      <w:sz w:val="22"/>
      <w:szCs w:val="22"/>
    </w:rPr>
  </w:style>
  <w:style w:type="paragraph" w:styleId="3">
    <w:name w:val="Body Text Indent 3"/>
    <w:basedOn w:val="a"/>
    <w:link w:val="30"/>
    <w:unhideWhenUsed/>
    <w:rsid w:val="002876D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876D6"/>
    <w:rPr>
      <w:rFonts w:asciiTheme="minorHAnsi" w:eastAsiaTheme="minorHAnsi" w:hAnsiTheme="minorHAnsi" w:cstheme="minorBidi"/>
      <w:sz w:val="16"/>
      <w:szCs w:val="16"/>
    </w:rPr>
  </w:style>
  <w:style w:type="paragraph" w:customStyle="1" w:styleId="ConsNormal">
    <w:name w:val="ConsNormal"/>
    <w:rsid w:val="002876D6"/>
    <w:pPr>
      <w:widowControl w:val="0"/>
      <w:ind w:right="19772" w:firstLine="720"/>
    </w:pPr>
    <w:rPr>
      <w:rFonts w:ascii="Arial" w:hAnsi="Arial"/>
      <w:snapToGrid w:val="0"/>
      <w:lang w:eastAsia="ru-RU"/>
    </w:rPr>
  </w:style>
  <w:style w:type="paragraph" w:styleId="a5">
    <w:name w:val="header"/>
    <w:basedOn w:val="a"/>
    <w:link w:val="a6"/>
    <w:uiPriority w:val="99"/>
    <w:rsid w:val="002876D6"/>
    <w:pPr>
      <w:tabs>
        <w:tab w:val="center" w:pos="4153"/>
        <w:tab w:val="right" w:pos="8306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2876D6"/>
    <w:rPr>
      <w:sz w:val="28"/>
      <w:lang w:eastAsia="ru-RU"/>
    </w:rPr>
  </w:style>
  <w:style w:type="paragraph" w:customStyle="1" w:styleId="ConsNonformat">
    <w:name w:val="ConsNonformat"/>
    <w:rsid w:val="002876D6"/>
    <w:pPr>
      <w:widowControl w:val="0"/>
      <w:snapToGrid w:val="0"/>
    </w:pPr>
    <w:rPr>
      <w:rFonts w:ascii="Courier New" w:hAnsi="Courier New"/>
      <w:sz w:val="16"/>
      <w:lang w:eastAsia="ru-RU"/>
    </w:rPr>
  </w:style>
  <w:style w:type="paragraph" w:customStyle="1" w:styleId="ConsTitle">
    <w:name w:val="ConsTitle"/>
    <w:rsid w:val="002876D6"/>
    <w:pPr>
      <w:widowControl w:val="0"/>
      <w:snapToGrid w:val="0"/>
    </w:pPr>
    <w:rPr>
      <w:rFonts w:ascii="Arial" w:hAnsi="Arial"/>
      <w:b/>
      <w:sz w:val="14"/>
      <w:lang w:eastAsia="ru-RU"/>
    </w:rPr>
  </w:style>
  <w:style w:type="paragraph" w:customStyle="1" w:styleId="a7">
    <w:name w:val="Таб"/>
    <w:basedOn w:val="a5"/>
    <w:rsid w:val="002876D6"/>
    <w:pPr>
      <w:tabs>
        <w:tab w:val="clear" w:pos="4153"/>
        <w:tab w:val="clear" w:pos="8306"/>
      </w:tabs>
      <w:spacing w:line="240" w:lineRule="auto"/>
      <w:ind w:firstLine="0"/>
      <w:jc w:val="left"/>
    </w:pPr>
  </w:style>
  <w:style w:type="paragraph" w:customStyle="1" w:styleId="11">
    <w:name w:val="Обычный1"/>
    <w:rsid w:val="002876D6"/>
    <w:pPr>
      <w:widowControl w:val="0"/>
      <w:snapToGrid w:val="0"/>
      <w:spacing w:line="300" w:lineRule="auto"/>
      <w:ind w:firstLine="520"/>
      <w:jc w:val="both"/>
    </w:pPr>
    <w:rPr>
      <w:sz w:val="24"/>
      <w:lang w:eastAsia="ru-RU"/>
    </w:rPr>
  </w:style>
  <w:style w:type="paragraph" w:styleId="a8">
    <w:name w:val="Plain Text"/>
    <w:basedOn w:val="a"/>
    <w:link w:val="a9"/>
    <w:semiHidden/>
    <w:rsid w:val="002876D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semiHidden/>
    <w:rsid w:val="002876D6"/>
    <w:rPr>
      <w:rFonts w:ascii="Courier New" w:hAnsi="Courier New"/>
      <w:lang w:eastAsia="ru-RU"/>
    </w:rPr>
  </w:style>
  <w:style w:type="paragraph" w:styleId="aa">
    <w:name w:val="footer"/>
    <w:basedOn w:val="a"/>
    <w:link w:val="ab"/>
    <w:uiPriority w:val="99"/>
    <w:rsid w:val="002876D6"/>
    <w:pP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876D6"/>
    <w:rPr>
      <w:sz w:val="18"/>
      <w:lang w:eastAsia="ru-RU"/>
    </w:rPr>
  </w:style>
  <w:style w:type="character" w:styleId="ac">
    <w:name w:val="page number"/>
    <w:basedOn w:val="a0"/>
    <w:uiPriority w:val="99"/>
    <w:rsid w:val="002876D6"/>
    <w:rPr>
      <w:sz w:val="22"/>
    </w:rPr>
  </w:style>
  <w:style w:type="paragraph" w:customStyle="1" w:styleId="14">
    <w:name w:val="Текст14"/>
    <w:basedOn w:val="a"/>
    <w:rsid w:val="002876D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Текст 14-1.5"/>
    <w:basedOn w:val="a"/>
    <w:rsid w:val="002876D6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2876D6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2876D6"/>
    <w:rPr>
      <w:sz w:val="28"/>
      <w:lang w:eastAsia="ru-RU"/>
    </w:rPr>
  </w:style>
  <w:style w:type="paragraph" w:customStyle="1" w:styleId="ienuii">
    <w:name w:val="ienuii"/>
    <w:basedOn w:val="a"/>
    <w:rsid w:val="002876D6"/>
    <w:pPr>
      <w:widowControl w:val="0"/>
      <w:spacing w:after="120" w:line="240" w:lineRule="auto"/>
      <w:ind w:left="4536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No Spacing"/>
    <w:uiPriority w:val="1"/>
    <w:qFormat/>
    <w:rsid w:val="002876D6"/>
    <w:rPr>
      <w:rFonts w:asciiTheme="minorHAnsi" w:eastAsiaTheme="minorHAnsi" w:hAnsiTheme="minorHAnsi" w:cstheme="minorBidi"/>
      <w:sz w:val="22"/>
      <w:szCs w:val="22"/>
    </w:rPr>
  </w:style>
  <w:style w:type="paragraph" w:styleId="af0">
    <w:name w:val="Normal (Web)"/>
    <w:basedOn w:val="a"/>
    <w:uiPriority w:val="99"/>
    <w:unhideWhenUsed/>
    <w:rsid w:val="009B44B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F65D21"/>
    <w:pPr>
      <w:spacing w:after="120"/>
    </w:pPr>
  </w:style>
  <w:style w:type="character" w:customStyle="1" w:styleId="af2">
    <w:name w:val="Основной текст Знак"/>
    <w:basedOn w:val="a0"/>
    <w:link w:val="af1"/>
    <w:rsid w:val="00F65D21"/>
    <w:rPr>
      <w:rFonts w:asciiTheme="minorHAnsi" w:eastAsiaTheme="minorHAnsi" w:hAnsiTheme="minorHAnsi" w:cstheme="minorBidi"/>
      <w:sz w:val="22"/>
      <w:szCs w:val="22"/>
    </w:rPr>
  </w:style>
  <w:style w:type="character" w:styleId="af3">
    <w:name w:val="Hyperlink"/>
    <w:uiPriority w:val="99"/>
    <w:unhideWhenUsed/>
    <w:rsid w:val="00F65D21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142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42963"/>
    <w:rPr>
      <w:rFonts w:ascii="Tahoma" w:eastAsiaTheme="minorHAnsi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CD6B8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"/>
    <w:link w:val="24"/>
    <w:semiHidden/>
    <w:unhideWhenUsed/>
    <w:rsid w:val="00043E0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043E09"/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Title">
    <w:name w:val="ConsPlusTitle"/>
    <w:rsid w:val="00043E09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f7">
    <w:name w:val="Subtitle"/>
    <w:basedOn w:val="a"/>
    <w:link w:val="af8"/>
    <w:qFormat/>
    <w:rsid w:val="00043E09"/>
    <w:pPr>
      <w:spacing w:after="0" w:line="240" w:lineRule="auto"/>
      <w:jc w:val="right"/>
    </w:pPr>
    <w:rPr>
      <w:rFonts w:ascii="Times New Roman" w:eastAsia="Times New Roman" w:hAnsi="Times New Roman" w:cs="Times New Roman"/>
      <w:bCs/>
      <w:i/>
      <w:iCs/>
      <w:sz w:val="26"/>
      <w:szCs w:val="20"/>
      <w:lang w:eastAsia="ru-RU"/>
    </w:rPr>
  </w:style>
  <w:style w:type="character" w:customStyle="1" w:styleId="af8">
    <w:name w:val="Подзаголовок Знак"/>
    <w:basedOn w:val="a0"/>
    <w:link w:val="af7"/>
    <w:rsid w:val="00043E09"/>
    <w:rPr>
      <w:bCs/>
      <w:i/>
      <w:iCs/>
      <w:sz w:val="26"/>
      <w:lang w:eastAsia="ru-RU"/>
    </w:rPr>
  </w:style>
  <w:style w:type="paragraph" w:customStyle="1" w:styleId="ConsPlusNormal">
    <w:name w:val="ConsPlusNormal"/>
    <w:rsid w:val="00043E0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f9">
    <w:name w:val="footnote text"/>
    <w:basedOn w:val="a"/>
    <w:link w:val="afa"/>
    <w:uiPriority w:val="99"/>
    <w:unhideWhenUsed/>
    <w:rsid w:val="00043E0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rsid w:val="00043E09"/>
    <w:rPr>
      <w:lang w:eastAsia="ru-RU"/>
    </w:rPr>
  </w:style>
  <w:style w:type="character" w:styleId="afb">
    <w:name w:val="footnote reference"/>
    <w:basedOn w:val="a0"/>
    <w:uiPriority w:val="99"/>
    <w:semiHidden/>
    <w:unhideWhenUsed/>
    <w:rsid w:val="00043E09"/>
    <w:rPr>
      <w:rFonts w:ascii="Times New Roman" w:hAnsi="Times New Roman" w:cs="Times New Roman" w:hint="default"/>
      <w:vertAlign w:val="superscript"/>
    </w:rPr>
  </w:style>
  <w:style w:type="paragraph" w:styleId="31">
    <w:name w:val="Body Text 3"/>
    <w:basedOn w:val="a"/>
    <w:link w:val="32"/>
    <w:uiPriority w:val="99"/>
    <w:semiHidden/>
    <w:unhideWhenUsed/>
    <w:rsid w:val="00043E09"/>
    <w:pPr>
      <w:spacing w:after="120"/>
    </w:pPr>
    <w:rPr>
      <w:rFonts w:eastAsiaTheme="minorEastAsia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43E09"/>
    <w:rPr>
      <w:rFonts w:asciiTheme="minorHAnsi" w:eastAsiaTheme="minorEastAsia" w:hAnsiTheme="minorHAnsi" w:cstheme="minorBidi"/>
      <w:sz w:val="16"/>
      <w:szCs w:val="16"/>
      <w:lang w:eastAsia="ru-RU"/>
    </w:rPr>
  </w:style>
  <w:style w:type="paragraph" w:customStyle="1" w:styleId="ConsPlusNonformat">
    <w:name w:val="ConsPlusNonformat"/>
    <w:rsid w:val="00043E09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table" w:styleId="afc">
    <w:name w:val="Table Grid"/>
    <w:basedOn w:val="a1"/>
    <w:uiPriority w:val="59"/>
    <w:rsid w:val="00043E09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0">
    <w:name w:val="14-15"/>
    <w:basedOn w:val="a3"/>
    <w:rsid w:val="00043E09"/>
    <w:pPr>
      <w:tabs>
        <w:tab w:val="left" w:pos="567"/>
      </w:tabs>
      <w:spacing w:line="360" w:lineRule="auto"/>
      <w:ind w:firstLine="709"/>
    </w:pPr>
    <w:rPr>
      <w:szCs w:val="28"/>
    </w:rPr>
  </w:style>
  <w:style w:type="character" w:styleId="afd">
    <w:name w:val="Strong"/>
    <w:basedOn w:val="a0"/>
    <w:uiPriority w:val="22"/>
    <w:qFormat/>
    <w:rsid w:val="00043E09"/>
    <w:rPr>
      <w:rFonts w:ascii="Tahoma" w:hAnsi="Tahoma" w:cs="Tahoma" w:hint="default"/>
      <w:b/>
      <w:bCs/>
      <w:sz w:val="18"/>
      <w:szCs w:val="18"/>
    </w:rPr>
  </w:style>
  <w:style w:type="character" w:customStyle="1" w:styleId="w9">
    <w:name w:val="w9"/>
    <w:basedOn w:val="a0"/>
    <w:rsid w:val="00043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03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6415">
                      <w:marLeft w:val="600"/>
                      <w:marRight w:val="150"/>
                      <w:marTop w:val="150"/>
                      <w:marBottom w:val="150"/>
                      <w:divBdr>
                        <w:top w:val="single" w:sz="6" w:space="1" w:color="888899"/>
                        <w:left w:val="single" w:sz="6" w:space="1" w:color="888899"/>
                        <w:bottom w:val="single" w:sz="6" w:space="1" w:color="888899"/>
                        <w:right w:val="single" w:sz="6" w:space="1" w:color="888899"/>
                      </w:divBdr>
                      <w:divsChild>
                        <w:div w:id="180731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2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22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00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9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8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007.iklen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9</Pages>
  <Words>2789</Words>
  <Characters>15900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Administrahion</Company>
  <LinksUpToDate>false</LinksUpToDate>
  <CharactersWithSpaces>18652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Usser79</dc:creator>
  <cp:lastModifiedBy>User</cp:lastModifiedBy>
  <cp:revision>34</cp:revision>
  <cp:lastPrinted>2026-07-07T08:09:00Z</cp:lastPrinted>
  <dcterms:created xsi:type="dcterms:W3CDTF">2011-09-22T13:23:00Z</dcterms:created>
  <dcterms:modified xsi:type="dcterms:W3CDTF">2026-07-10T09:14:00Z</dcterms:modified>
</cp:coreProperties>
</file>