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85D2" w14:textId="77777777" w:rsidR="00CA1994" w:rsidRPr="00CA1994" w:rsidRDefault="00CA1994" w:rsidP="00CA19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548A1B" w14:textId="77777777" w:rsidR="00CA1994" w:rsidRPr="00CA1994" w:rsidRDefault="00CA1994" w:rsidP="00CA1994">
      <w:pPr>
        <w:spacing w:after="0" w:line="240" w:lineRule="auto"/>
        <w:ind w:right="-30"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142E5DB" w14:textId="77777777" w:rsidR="00CA1994" w:rsidRPr="00CA1994" w:rsidRDefault="00CA1994" w:rsidP="00CA1994">
      <w:pPr>
        <w:widowControl w:val="0"/>
        <w:spacing w:after="580" w:line="295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CA19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ТЕРРИТОРИАЛЬНАЯ ИЗБИРАТЕЛЬНАЯ КОМИССИЯ</w:t>
      </w:r>
      <w:r w:rsidRPr="00CA19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br/>
        <w:t>ГАТЧИНСКОГО МУНИЦИПАЛЬНОГО ОКРУГА</w:t>
      </w:r>
      <w:r w:rsidRPr="00CA19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br/>
        <w:t>ЛЕНИНГРАДСКОЙ ОБЛАСТИ</w:t>
      </w:r>
    </w:p>
    <w:p w14:paraId="0E78E2CF" w14:textId="77777777" w:rsidR="00CA1994" w:rsidRPr="00CA1994" w:rsidRDefault="00CA1994" w:rsidP="00CA1994">
      <w:pPr>
        <w:widowControl w:val="0"/>
        <w:spacing w:after="300" w:line="295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CA19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     РЕШЕНИЕ</w:t>
      </w:r>
    </w:p>
    <w:p w14:paraId="4EA1CBB5" w14:textId="40941CB7" w:rsidR="00CA1994" w:rsidRPr="00CA1994" w:rsidRDefault="00CA1994" w:rsidP="00CA1994">
      <w:pPr>
        <w:widowControl w:val="0"/>
        <w:spacing w:after="300" w:line="295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От 4 марта 2026 года                                                                №</w:t>
      </w:r>
      <w:r w:rsidR="00865F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76/</w:t>
      </w:r>
      <w:r w:rsidR="005D2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1100</w:t>
      </w:r>
    </w:p>
    <w:p w14:paraId="4A55AB90" w14:textId="0450942A" w:rsidR="007E7AFE" w:rsidRPr="007E7AFE" w:rsidRDefault="007E7AFE" w:rsidP="007E7AFE">
      <w:pPr>
        <w:tabs>
          <w:tab w:val="left" w:pos="8640"/>
        </w:tabs>
        <w:spacing w:after="0" w:line="240" w:lineRule="auto"/>
        <w:ind w:right="11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7E7AF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 xml:space="preserve">Об утверждении Плана </w:t>
      </w:r>
      <w:r w:rsidRPr="007E7AF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 w:bidi="ru-RU"/>
          <w14:ligatures w14:val="none"/>
        </w:rPr>
        <w:t>мероприятий по обучению членов территориальной избирательной комиссии Гатчинского муниципального округа, участковых избирательных комиссий и лиц, зачисленных в резерв составов участковых избирательных комиссий на 2026 год</w:t>
      </w:r>
    </w:p>
    <w:p w14:paraId="47398282" w14:textId="77777777" w:rsidR="007E7AFE" w:rsidRDefault="007E7AFE" w:rsidP="00CA1994">
      <w:pPr>
        <w:tabs>
          <w:tab w:val="left" w:pos="8640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ru-RU"/>
          <w14:ligatures w14:val="none"/>
        </w:rPr>
      </w:pPr>
    </w:p>
    <w:p w14:paraId="3010B48C" w14:textId="53A39FE2" w:rsidR="00CA1994" w:rsidRPr="00CA1994" w:rsidRDefault="00CA1994" w:rsidP="00CA1994">
      <w:pPr>
        <w:tabs>
          <w:tab w:val="left" w:pos="8640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ru-RU"/>
          <w14:ligatures w14:val="none"/>
        </w:rPr>
        <w:tab/>
      </w:r>
    </w:p>
    <w:p w14:paraId="0BEB37E1" w14:textId="77777777" w:rsidR="00CA1994" w:rsidRPr="00CA1994" w:rsidRDefault="00CA1994" w:rsidP="00CA1994">
      <w:pPr>
        <w:tabs>
          <w:tab w:val="left" w:pos="8640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В соответствии с подпунктом «в» и «е» пункта 9 статьи 26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частью 3 статьи 13 областного закона от 15 мая 2013 года № 26-оз «О системе избирательных комиссий  и избирательных участках в Ленинградской области» </w:t>
      </w:r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территориальная избирательная комиссия Гатчинского муниципального округа Ленинградской области      </w:t>
      </w:r>
      <w:r w:rsidRPr="00CA199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РЕШИЛА :</w:t>
      </w:r>
    </w:p>
    <w:p w14:paraId="59CB5E1F" w14:textId="77777777" w:rsidR="00CA1994" w:rsidRPr="00CA1994" w:rsidRDefault="00CA1994" w:rsidP="00CA1994">
      <w:pPr>
        <w:tabs>
          <w:tab w:val="left" w:pos="8640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9E6AB9E" w14:textId="7599FFC3" w:rsidR="00CA1994" w:rsidRPr="00CA1994" w:rsidRDefault="00CA1994" w:rsidP="00CA1994">
      <w:pPr>
        <w:spacing w:after="0" w:line="240" w:lineRule="auto"/>
        <w:ind w:right="-3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</w:t>
      </w:r>
      <w:bookmarkStart w:id="0" w:name="_Hlk189661218"/>
      <w:r w:rsidRPr="00CA19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План </w:t>
      </w:r>
      <w:bookmarkStart w:id="1" w:name="_Hlk223618511"/>
      <w:r w:rsidRPr="00CA19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мероприятий по обучению членов территориальной избирательной комиссии Гатчинского муниципального округа, участковых избирательных комиссий и лиц, зачисленных в резерв составов участковых избирательных комиссий на 202</w:t>
      </w:r>
      <w:r w:rsidR="00865F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A19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 </w:t>
      </w:r>
      <w:bookmarkEnd w:id="0"/>
      <w:bookmarkEnd w:id="1"/>
      <w:r w:rsidRPr="00CA19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приложению.</w:t>
      </w:r>
    </w:p>
    <w:p w14:paraId="5152BCDD" w14:textId="77777777" w:rsidR="00CA1994" w:rsidRPr="00CA1994" w:rsidRDefault="00CA1994" w:rsidP="00CA1994">
      <w:pPr>
        <w:widowControl w:val="0"/>
        <w:tabs>
          <w:tab w:val="left" w:pos="1208"/>
        </w:tabs>
        <w:spacing w:after="0" w:line="295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CA19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          </w:t>
      </w:r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3. Контроль за выполнением настоящего решения возложить на председателя территориальной избирательной комиссии Смык И.Л.</w:t>
      </w:r>
    </w:p>
    <w:p w14:paraId="6E245CC6" w14:textId="77777777" w:rsidR="00CA1994" w:rsidRPr="00CA1994" w:rsidRDefault="00CA1994" w:rsidP="00CA1994">
      <w:pPr>
        <w:widowControl w:val="0"/>
        <w:tabs>
          <w:tab w:val="left" w:pos="1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</w:pPr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    4. Разместить настоящее Решение на сайте территориальной избирательной комиссии Гатчинского муниципального округа </w:t>
      </w:r>
      <w:hyperlink r:id="rId6" w:history="1"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 w:bidi="ru-RU"/>
            <w14:ligatures w14:val="none"/>
          </w:rPr>
          <w:t xml:space="preserve"> </w:t>
        </w:r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bidi="en-US"/>
            <w14:ligatures w14:val="none"/>
          </w:rPr>
          <w:t>http</w:t>
        </w:r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bidi="en-US"/>
            <w14:ligatures w14:val="none"/>
          </w:rPr>
          <w:t>://007.</w:t>
        </w:r>
        <w:proofErr w:type="spellStart"/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bidi="en-US"/>
            <w14:ligatures w14:val="none"/>
          </w:rPr>
          <w:t>iklenobl</w:t>
        </w:r>
        <w:proofErr w:type="spellEnd"/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bidi="en-US"/>
            <w14:ligatures w14:val="none"/>
          </w:rPr>
          <w:t>.</w:t>
        </w:r>
        <w:proofErr w:type="spellStart"/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bidi="en-US"/>
            <w14:ligatures w14:val="none"/>
          </w:rPr>
          <w:t>ru</w:t>
        </w:r>
        <w:proofErr w:type="spellEnd"/>
        <w:r w:rsidRPr="00CA1994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bidi="en-US"/>
            <w14:ligatures w14:val="none"/>
          </w:rPr>
          <w:t>/.</w:t>
        </w:r>
      </w:hyperlink>
    </w:p>
    <w:p w14:paraId="040806C1" w14:textId="77777777" w:rsidR="00CA1994" w:rsidRPr="00CA1994" w:rsidRDefault="00CA1994" w:rsidP="00CA1994">
      <w:pPr>
        <w:widowControl w:val="0"/>
        <w:tabs>
          <w:tab w:val="left" w:pos="1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</w:p>
    <w:p w14:paraId="42F7C01A" w14:textId="77777777" w:rsidR="00CA1994" w:rsidRPr="00CA1994" w:rsidRDefault="00CA1994" w:rsidP="00CA1994">
      <w:pPr>
        <w:widowControl w:val="0"/>
        <w:tabs>
          <w:tab w:val="left" w:pos="1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</w:p>
    <w:p w14:paraId="359182CF" w14:textId="77777777" w:rsidR="00CA1994" w:rsidRPr="00CA1994" w:rsidRDefault="00CA1994" w:rsidP="00CA1994">
      <w:pPr>
        <w:widowControl w:val="0"/>
        <w:tabs>
          <w:tab w:val="left" w:pos="1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</w:pPr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 xml:space="preserve">           Председатель </w:t>
      </w:r>
      <w:proofErr w:type="gramStart"/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>ТИК :</w:t>
      </w:r>
      <w:proofErr w:type="gramEnd"/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 xml:space="preserve">                                                 </w:t>
      </w:r>
      <w:proofErr w:type="spellStart"/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>И.Л.Смык</w:t>
      </w:r>
      <w:proofErr w:type="spellEnd"/>
    </w:p>
    <w:p w14:paraId="2A53FF1D" w14:textId="77777777" w:rsidR="00CA1994" w:rsidRPr="00CA1994" w:rsidRDefault="00CA1994" w:rsidP="00CA1994">
      <w:pPr>
        <w:widowControl w:val="0"/>
        <w:tabs>
          <w:tab w:val="left" w:pos="1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</w:pPr>
    </w:p>
    <w:p w14:paraId="736ED30C" w14:textId="77777777" w:rsidR="00CA1994" w:rsidRPr="00CA1994" w:rsidRDefault="00CA1994" w:rsidP="00CA1994">
      <w:pPr>
        <w:widowControl w:val="0"/>
        <w:tabs>
          <w:tab w:val="left" w:pos="1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 xml:space="preserve">           Секретарь </w:t>
      </w:r>
      <w:proofErr w:type="gramStart"/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 xml:space="preserve">ТИК:   </w:t>
      </w:r>
      <w:proofErr w:type="gramEnd"/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 xml:space="preserve">                                                    </w:t>
      </w:r>
      <w:proofErr w:type="spellStart"/>
      <w:r w:rsidRPr="00CA199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en-US"/>
          <w14:ligatures w14:val="none"/>
        </w:rPr>
        <w:t>А.В.Журавлева</w:t>
      </w:r>
      <w:proofErr w:type="spellEnd"/>
    </w:p>
    <w:p w14:paraId="7DA3798D" w14:textId="77777777" w:rsidR="00CA1994" w:rsidRPr="00CA1994" w:rsidRDefault="00CA1994" w:rsidP="00CA1994">
      <w:pPr>
        <w:spacing w:after="200" w:line="276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sectPr w:rsidR="00CA1994" w:rsidRPr="00CA1994" w:rsidSect="00CA1994">
          <w:headerReference w:type="default" r:id="rId7"/>
          <w:pgSz w:w="11906" w:h="16838" w:code="9"/>
          <w:pgMar w:top="284" w:right="707" w:bottom="284" w:left="1276" w:header="709" w:footer="709" w:gutter="0"/>
          <w:pgNumType w:start="1"/>
          <w:cols w:space="708"/>
          <w:titlePg/>
          <w:docGrid w:linePitch="360"/>
        </w:sectPr>
      </w:pPr>
    </w:p>
    <w:p w14:paraId="037B22B8" w14:textId="77777777" w:rsidR="00CA1994" w:rsidRPr="00CA1994" w:rsidRDefault="00CA1994" w:rsidP="00CA199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lastRenderedPageBreak/>
        <w:t xml:space="preserve">Приложение </w:t>
      </w:r>
    </w:p>
    <w:p w14:paraId="25EF9023" w14:textId="77777777" w:rsidR="00CA1994" w:rsidRPr="00CA1994" w:rsidRDefault="00CA1994" w:rsidP="00CA199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УТВЕРЖДЕН</w:t>
      </w:r>
    </w:p>
    <w:p w14:paraId="72795764" w14:textId="77777777" w:rsidR="00CA1994" w:rsidRPr="00CA1994" w:rsidRDefault="00CA1994" w:rsidP="00CA199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Решением ТИК ГМО </w:t>
      </w:r>
    </w:p>
    <w:p w14:paraId="341A9EE0" w14:textId="77777777" w:rsidR="00CA1994" w:rsidRPr="00CA1994" w:rsidRDefault="00CA1994" w:rsidP="00CA199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Ленинградской области</w:t>
      </w:r>
    </w:p>
    <w:p w14:paraId="7C4DC17A" w14:textId="6AEBB9DE" w:rsidR="00CA1994" w:rsidRPr="00CA1994" w:rsidRDefault="00CA1994" w:rsidP="00CA1994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от </w:t>
      </w:r>
      <w:r w:rsidR="005D2968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04.03.</w:t>
      </w: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202</w:t>
      </w:r>
      <w:r w:rsidR="00865F7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6</w:t>
      </w:r>
      <w:r w:rsidRPr="00CA1994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 года № </w:t>
      </w:r>
      <w:r w:rsidR="005D2968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76/1100</w:t>
      </w:r>
    </w:p>
    <w:p w14:paraId="4E0457CF" w14:textId="77777777" w:rsidR="00CA1994" w:rsidRPr="00CA1994" w:rsidRDefault="00CA1994" w:rsidP="00CA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7A98F05" w14:textId="1D49B8B6" w:rsidR="00CA1994" w:rsidRPr="00CA1994" w:rsidRDefault="00CA1994" w:rsidP="00CA1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 мероприятий по обучению членов территориальной избирательной комиссии Гатчинского муниципального округа, участковых избирательных комиссий и лиц, зачисленных в резерв составов участковых избирательных комиссий на 202</w:t>
      </w:r>
      <w:r w:rsidR="00865F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</w:t>
      </w:r>
      <w:r w:rsidRPr="00CA19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195"/>
        <w:gridCol w:w="2410"/>
        <w:gridCol w:w="2013"/>
        <w:gridCol w:w="3231"/>
      </w:tblGrid>
      <w:tr w:rsidR="00CA1994" w:rsidRPr="00CA1994" w14:paraId="2C6C3E79" w14:textId="77777777" w:rsidTr="0021377E">
        <w:trPr>
          <w:cantSplit/>
          <w:trHeight w:val="692"/>
        </w:trPr>
        <w:tc>
          <w:tcPr>
            <w:tcW w:w="568" w:type="dxa"/>
            <w:vAlign w:val="center"/>
            <w:hideMark/>
          </w:tcPr>
          <w:p w14:paraId="5EE07F18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7195" w:type="dxa"/>
            <w:hideMark/>
          </w:tcPr>
          <w:p w14:paraId="6578921C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и тематика мероприятия</w:t>
            </w:r>
          </w:p>
        </w:tc>
        <w:tc>
          <w:tcPr>
            <w:tcW w:w="2410" w:type="dxa"/>
            <w:hideMark/>
          </w:tcPr>
          <w:p w14:paraId="5D8A2692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Категория обучающихся</w:t>
            </w:r>
          </w:p>
        </w:tc>
        <w:tc>
          <w:tcPr>
            <w:tcW w:w="2013" w:type="dxa"/>
            <w:hideMark/>
          </w:tcPr>
          <w:p w14:paraId="17F6862F" w14:textId="77777777" w:rsidR="00CA1994" w:rsidRPr="00CA1994" w:rsidRDefault="00CA1994" w:rsidP="00CA1994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 исполнения</w:t>
            </w:r>
          </w:p>
        </w:tc>
        <w:tc>
          <w:tcPr>
            <w:tcW w:w="3231" w:type="dxa"/>
          </w:tcPr>
          <w:p w14:paraId="67867610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CA1994" w:rsidRPr="00CA1994" w14:paraId="6C1730A8" w14:textId="77777777" w:rsidTr="0021377E">
        <w:trPr>
          <w:cantSplit/>
          <w:trHeight w:val="692"/>
        </w:trPr>
        <w:tc>
          <w:tcPr>
            <w:tcW w:w="15417" w:type="dxa"/>
            <w:gridSpan w:val="5"/>
            <w:vAlign w:val="center"/>
          </w:tcPr>
          <w:p w14:paraId="4FA568B2" w14:textId="77777777" w:rsidR="00CA1994" w:rsidRPr="00CA1994" w:rsidRDefault="00CA1994" w:rsidP="00CA1994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7AE4C1C" w14:textId="77777777" w:rsidR="00CA1994" w:rsidRPr="00CA1994" w:rsidRDefault="00CA1994" w:rsidP="00CA1994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Обучение членов ТИК, УИК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  лиц</w:t>
            </w:r>
            <w:proofErr w:type="gramEnd"/>
            <w:r w:rsidRPr="00CA19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,  зачисленных в резерв составов участковых избирательных комиссий</w:t>
            </w:r>
          </w:p>
          <w:p w14:paraId="14AA80AD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A1994" w:rsidRPr="00CA1994" w14:paraId="414152DB" w14:textId="77777777" w:rsidTr="0021377E">
        <w:trPr>
          <w:cantSplit/>
          <w:trHeight w:val="667"/>
        </w:trPr>
        <w:tc>
          <w:tcPr>
            <w:tcW w:w="568" w:type="dxa"/>
          </w:tcPr>
          <w:p w14:paraId="50B285A1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7195" w:type="dxa"/>
          </w:tcPr>
          <w:p w14:paraId="6BBD6134" w14:textId="77777777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Участие в обучающих мероприятиях, проводимых ЦИК России и РЦОИТ при ЦИК России, ИКЛО.</w:t>
            </w:r>
          </w:p>
        </w:tc>
        <w:tc>
          <w:tcPr>
            <w:tcW w:w="2410" w:type="dxa"/>
          </w:tcPr>
          <w:p w14:paraId="5B47016C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члены ТИК, системные администраторы ТИК, члены УИК </w:t>
            </w:r>
          </w:p>
        </w:tc>
        <w:tc>
          <w:tcPr>
            <w:tcW w:w="2013" w:type="dxa"/>
          </w:tcPr>
          <w:p w14:paraId="4E0E7E0D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весь период</w:t>
            </w:r>
          </w:p>
          <w:p w14:paraId="1D068F31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согласно плану</w:t>
            </w:r>
            <w:proofErr w:type="gramEnd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ЦИК России и РЦОИТ при ЦИК России, ИКЛО</w:t>
            </w:r>
          </w:p>
        </w:tc>
        <w:tc>
          <w:tcPr>
            <w:tcW w:w="3231" w:type="dxa"/>
          </w:tcPr>
          <w:p w14:paraId="1FB015CE" w14:textId="77777777" w:rsidR="00CA1994" w:rsidRPr="00CA1994" w:rsidRDefault="00CA1994" w:rsidP="00CA19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Смык И.Л., Путинцева Т.Н., Журавлева А.В., Панина Л.Н.</w:t>
            </w:r>
          </w:p>
        </w:tc>
      </w:tr>
      <w:tr w:rsidR="00CA1994" w:rsidRPr="00CA1994" w14:paraId="15030885" w14:textId="77777777" w:rsidTr="0021377E">
        <w:trPr>
          <w:cantSplit/>
          <w:trHeight w:val="667"/>
        </w:trPr>
        <w:tc>
          <w:tcPr>
            <w:tcW w:w="568" w:type="dxa"/>
          </w:tcPr>
          <w:p w14:paraId="02147F4B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7195" w:type="dxa"/>
          </w:tcPr>
          <w:p w14:paraId="67640AA7" w14:textId="0116A011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ru-RU"/>
                <w14:ligatures w14:val="none"/>
              </w:rPr>
              <w:t xml:space="preserve">Проведение 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обучающих семинаров по вопросам, касающимся особенностей работы территориальных избирательных комиссий, участковых комиссий </w:t>
            </w:r>
            <w:r w:rsidR="00865F74"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рамках подготовки к выборам депутатов Государственной Думы Федерального Собрания Российской Федерации девятого созыва, выборов депутатов Законодательного собрания Ленинградской области восьмого созыва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410" w:type="dxa"/>
          </w:tcPr>
          <w:p w14:paraId="03F9A189" w14:textId="77777777" w:rsidR="00CA1994" w:rsidRPr="00CA1994" w:rsidRDefault="00CA1994" w:rsidP="00CA1994">
            <w:pPr>
              <w:spacing w:after="0" w:line="240" w:lineRule="auto"/>
              <w:ind w:left="-107" w:right="-10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члены ТИК</w:t>
            </w:r>
          </w:p>
        </w:tc>
        <w:tc>
          <w:tcPr>
            <w:tcW w:w="2013" w:type="dxa"/>
          </w:tcPr>
          <w:p w14:paraId="1AB6A85D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весь период</w:t>
            </w:r>
          </w:p>
        </w:tc>
        <w:tc>
          <w:tcPr>
            <w:tcW w:w="3231" w:type="dxa"/>
          </w:tcPr>
          <w:p w14:paraId="6C65B5F9" w14:textId="77777777" w:rsidR="00CA1994" w:rsidRPr="00CA1994" w:rsidRDefault="00CA1994" w:rsidP="00CA1994">
            <w:pPr>
              <w:spacing w:after="0" w:line="240" w:lineRule="auto"/>
              <w:ind w:left="-107" w:right="-110"/>
              <w:jc w:val="center"/>
              <w:rPr>
                <w:rFonts w:ascii="Times New Roman" w:eastAsia="Times New Roman" w:hAnsi="Times New Roman" w:cs="Times New Roman"/>
                <w:bCs/>
                <w:strike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Смык И.Л., Путинцева Т.Н., Журавлева А.В., Панина Л.Н.</w:t>
            </w:r>
          </w:p>
        </w:tc>
      </w:tr>
      <w:tr w:rsidR="00CA1994" w:rsidRPr="00CA1994" w14:paraId="776EE71A" w14:textId="77777777" w:rsidTr="0021377E">
        <w:trPr>
          <w:cantSplit/>
          <w:trHeight w:val="667"/>
        </w:trPr>
        <w:tc>
          <w:tcPr>
            <w:tcW w:w="568" w:type="dxa"/>
          </w:tcPr>
          <w:p w14:paraId="306AA1EC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</w:t>
            </w:r>
          </w:p>
        </w:tc>
        <w:tc>
          <w:tcPr>
            <w:tcW w:w="7195" w:type="dxa"/>
          </w:tcPr>
          <w:p w14:paraId="05D298C7" w14:textId="77777777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Семинар:</w:t>
            </w:r>
          </w:p>
          <w:p w14:paraId="25469946" w14:textId="77777777" w:rsidR="00865F74" w:rsidRPr="00865F74" w:rsidRDefault="00865F74" w:rsidP="00865F7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Новеллы в избирательном законодательстве.</w:t>
            </w:r>
          </w:p>
          <w:p w14:paraId="2072EA06" w14:textId="77777777" w:rsidR="00865F74" w:rsidRPr="00865F74" w:rsidRDefault="00865F74" w:rsidP="00865F7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избирательных комиссий, организующих проведение выборов депутатов Государственной Думы Федерального Собрания Российской Федерации девятого созыва, выборов депутатов Законодательного собрания Ленинградской области восьмого созыва и выборов в ряде органов местного самоуправления 20 сентября 2026 года.</w:t>
            </w:r>
          </w:p>
          <w:p w14:paraId="7388A89D" w14:textId="77777777" w:rsidR="00865F74" w:rsidRPr="00865F74" w:rsidRDefault="00865F74" w:rsidP="00865F7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Основные этапы избирательного процесса. Ключевые моменты </w:t>
            </w:r>
          </w:p>
          <w:p w14:paraId="01EE5F66" w14:textId="5CB99754" w:rsidR="00CA1994" w:rsidRPr="00CA1994" w:rsidRDefault="00865F74" w:rsidP="00865F7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ru-RU"/>
                <w14:ligatures w14:val="none"/>
              </w:rPr>
            </w:pP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проблемные ситуации при проведении совмещенных выборов.</w:t>
            </w:r>
          </w:p>
        </w:tc>
        <w:tc>
          <w:tcPr>
            <w:tcW w:w="2410" w:type="dxa"/>
          </w:tcPr>
          <w:p w14:paraId="30CE818E" w14:textId="77777777" w:rsidR="00CA1994" w:rsidRPr="00CA1994" w:rsidRDefault="00CA1994" w:rsidP="00CA1994">
            <w:pPr>
              <w:spacing w:after="0" w:line="240" w:lineRule="auto"/>
              <w:ind w:left="-107" w:right="-10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члены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ТИК,  руководители</w:t>
            </w:r>
            <w:proofErr w:type="gramEnd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члены УИК</w:t>
            </w:r>
          </w:p>
        </w:tc>
        <w:tc>
          <w:tcPr>
            <w:tcW w:w="2013" w:type="dxa"/>
          </w:tcPr>
          <w:p w14:paraId="7D4CF296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Июль - август </w:t>
            </w: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</w:p>
        </w:tc>
        <w:tc>
          <w:tcPr>
            <w:tcW w:w="3231" w:type="dxa"/>
          </w:tcPr>
          <w:p w14:paraId="0C0358B6" w14:textId="77777777" w:rsidR="00CA1994" w:rsidRPr="00CA1994" w:rsidRDefault="00CA1994" w:rsidP="00CA1994">
            <w:pPr>
              <w:spacing w:after="0" w:line="240" w:lineRule="auto"/>
              <w:ind w:left="-107" w:right="-11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Смык И.Л., Путинцева Т.Н., Журавлева А.В., Панина Л.Н.</w:t>
            </w:r>
          </w:p>
        </w:tc>
      </w:tr>
      <w:tr w:rsidR="00CA1994" w:rsidRPr="00CA1994" w14:paraId="07AB163F" w14:textId="77777777" w:rsidTr="0021377E">
        <w:trPr>
          <w:cantSplit/>
          <w:trHeight w:val="667"/>
        </w:trPr>
        <w:tc>
          <w:tcPr>
            <w:tcW w:w="568" w:type="dxa"/>
          </w:tcPr>
          <w:p w14:paraId="74A4B7FE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7195" w:type="dxa"/>
          </w:tcPr>
          <w:p w14:paraId="6E338CAC" w14:textId="77777777" w:rsidR="00CA1994" w:rsidRPr="00CA1994" w:rsidRDefault="00CA1994" w:rsidP="00CA19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Семинар и практическое занятие:</w:t>
            </w:r>
          </w:p>
          <w:p w14:paraId="418E7442" w14:textId="77777777" w:rsidR="00865F74" w:rsidRDefault="00865F74" w:rsidP="00CA1994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9FF812A" w14:textId="77777777" w:rsidR="00865F74" w:rsidRPr="00865F74" w:rsidRDefault="00865F74" w:rsidP="00865F74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Порядок голосования избирателей по месту нахождения. Применение механизма «Мобильный избиратель» при проведении выборов депутатов Государственной Думы Федерального Собрания Российской Федерации девятого созыва, депутатов Законодательного собрания Ленинградской области восьмого созыва. </w:t>
            </w:r>
          </w:p>
          <w:p w14:paraId="7B1166A8" w14:textId="6ADB3B01" w:rsidR="00865F74" w:rsidRPr="00CA1994" w:rsidRDefault="00865F74" w:rsidP="00865F7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 избирателей. Реализация проекта «</w:t>
            </w:r>
            <w:proofErr w:type="spellStart"/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ИнформУИК</w:t>
            </w:r>
            <w:proofErr w:type="spellEnd"/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Составление, уточнение и использование списков избирателей при проведении выборов </w:t>
            </w:r>
            <w:r w:rsidRP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депутатов Государственной Думы Федерального Собрания Российской Федерации девятого созыва, депутатов Законодательного собрания Ленинградской области восьмого созыва. 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работы УИК по подготовке к голосованию 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 использованием КОИБ.</w:t>
            </w:r>
          </w:p>
          <w:p w14:paraId="659C481F" w14:textId="77777777" w:rsidR="00865F74" w:rsidRDefault="00865F74" w:rsidP="00865F74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Порядок применения видеонаблюдения. </w:t>
            </w:r>
          </w:p>
          <w:p w14:paraId="12C291FE" w14:textId="3787A84D" w:rsidR="00865F74" w:rsidRPr="00CA1994" w:rsidRDefault="00865F74" w:rsidP="00865F74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4D67734C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члены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ТИК,  руководители</w:t>
            </w:r>
            <w:proofErr w:type="gramEnd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члены УИК</w:t>
            </w:r>
          </w:p>
        </w:tc>
        <w:tc>
          <w:tcPr>
            <w:tcW w:w="2013" w:type="dxa"/>
          </w:tcPr>
          <w:p w14:paraId="14BF0307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август</w:t>
            </w:r>
          </w:p>
        </w:tc>
        <w:tc>
          <w:tcPr>
            <w:tcW w:w="3231" w:type="dxa"/>
          </w:tcPr>
          <w:p w14:paraId="7EE3E3E7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Смык И.Л., Путинцева Т.Н., Журавлева А.В., Панина Л.Н.</w:t>
            </w:r>
          </w:p>
        </w:tc>
      </w:tr>
      <w:tr w:rsidR="00CA1994" w:rsidRPr="00CA1994" w14:paraId="3AC81672" w14:textId="77777777" w:rsidTr="0021377E">
        <w:trPr>
          <w:cantSplit/>
          <w:trHeight w:val="667"/>
        </w:trPr>
        <w:tc>
          <w:tcPr>
            <w:tcW w:w="568" w:type="dxa"/>
          </w:tcPr>
          <w:p w14:paraId="49813625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7195" w:type="dxa"/>
          </w:tcPr>
          <w:p w14:paraId="7D06F950" w14:textId="77777777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Семинар:</w:t>
            </w:r>
          </w:p>
          <w:p w14:paraId="0F976408" w14:textId="43AEF263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Некоторые вопросы предвыборной агитации. Порядок проведения предвыборной агитации в единый день (дни)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голосования </w:t>
            </w:r>
            <w:r w:rsid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</w:t>
            </w:r>
            <w:proofErr w:type="gramEnd"/>
            <w:r w:rsidR="00865F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сентября 2026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года.</w:t>
            </w:r>
          </w:p>
          <w:p w14:paraId="3DE54506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назначения наблюдателей. Наблюдение в день (дни) голосования за ходом голосования и установлением итогов голосования.</w:t>
            </w:r>
          </w:p>
          <w:p w14:paraId="1F95C0E9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фото-, видеосъемки.</w:t>
            </w:r>
          </w:p>
        </w:tc>
        <w:tc>
          <w:tcPr>
            <w:tcW w:w="2410" w:type="dxa"/>
          </w:tcPr>
          <w:p w14:paraId="4F167A4B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члены ТИК руководители и члены УИК</w:t>
            </w:r>
          </w:p>
        </w:tc>
        <w:tc>
          <w:tcPr>
            <w:tcW w:w="2013" w:type="dxa"/>
          </w:tcPr>
          <w:p w14:paraId="2C5E6C4F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август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31" w:type="dxa"/>
          </w:tcPr>
          <w:p w14:paraId="3D6DDD1A" w14:textId="77777777" w:rsidR="00CA1994" w:rsidRPr="00CA1994" w:rsidRDefault="00CA1994" w:rsidP="00CA1994">
            <w:pPr>
              <w:spacing w:after="0" w:line="240" w:lineRule="auto"/>
              <w:ind w:left="-110" w:right="-11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Смык И.Л., Путинцева Т.Н., Журавлева А.В.</w:t>
            </w:r>
          </w:p>
        </w:tc>
      </w:tr>
      <w:tr w:rsidR="00CA1994" w:rsidRPr="00CA1994" w14:paraId="45FFAF86" w14:textId="77777777" w:rsidTr="0021377E">
        <w:trPr>
          <w:cantSplit/>
          <w:trHeight w:val="667"/>
        </w:trPr>
        <w:tc>
          <w:tcPr>
            <w:tcW w:w="568" w:type="dxa"/>
          </w:tcPr>
          <w:p w14:paraId="2911F1C0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7195" w:type="dxa"/>
          </w:tcPr>
          <w:p w14:paraId="30742087" w14:textId="6A2B887F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Организация и проведение семинаров-совещаний для УИК</w:t>
            </w: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br/>
              <w:t xml:space="preserve">в рамках подготовки и проведения выборов, назначенных на </w:t>
            </w: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br/>
            </w:r>
            <w:r w:rsidR="00865F7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 сентября 2026</w:t>
            </w: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года: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210A359" w14:textId="77777777" w:rsidR="00CA1994" w:rsidRPr="00CA1994" w:rsidRDefault="00CA1994" w:rsidP="00CA1994">
            <w:pPr>
              <w:widowControl w:val="0"/>
              <w:tabs>
                <w:tab w:val="left" w:pos="139"/>
              </w:tabs>
              <w:spacing w:after="0" w:line="274" w:lineRule="exact"/>
              <w:ind w:firstLine="283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Особенности голосования в течение нескольких дней подряд.</w:t>
            </w:r>
          </w:p>
          <w:p w14:paraId="0357720A" w14:textId="77777777" w:rsidR="00CA1994" w:rsidRPr="00CA1994" w:rsidRDefault="00CA1994" w:rsidP="00CA1994">
            <w:pPr>
              <w:widowControl w:val="0"/>
              <w:tabs>
                <w:tab w:val="left" w:pos="139"/>
              </w:tabs>
              <w:spacing w:after="0" w:line="274" w:lineRule="exact"/>
              <w:ind w:firstLine="283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A199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Программное обеспечение «Интерактивный рабочий блокнот УИК»: применение в работе. </w:t>
            </w:r>
          </w:p>
          <w:p w14:paraId="4CBEA1E7" w14:textId="77777777" w:rsidR="00CA1994" w:rsidRPr="00CA1994" w:rsidRDefault="00CA1994" w:rsidP="00CA1994">
            <w:pPr>
              <w:widowControl w:val="0"/>
              <w:tabs>
                <w:tab w:val="left" w:pos="139"/>
              </w:tabs>
              <w:spacing w:after="0" w:line="274" w:lineRule="exact"/>
              <w:ind w:firstLine="283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Обеспечения сохранности бюллетеней для голосования </w:t>
            </w:r>
            <w:r w:rsidRPr="00CA199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br/>
              <w:t>и избирательной документации.</w:t>
            </w:r>
          </w:p>
          <w:p w14:paraId="48560491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избирательных комиссий в день, предшествующий дню голосования, и в дни голосования.</w:t>
            </w:r>
          </w:p>
          <w:p w14:paraId="26FA0CDD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Установление итогов голосования. Составление протокола 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об итогах голосования. Определение результатов выборов.</w:t>
            </w:r>
          </w:p>
          <w:p w14:paraId="61CC3A1F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копий протоколов об итогах голосования.</w:t>
            </w:r>
          </w:p>
        </w:tc>
        <w:tc>
          <w:tcPr>
            <w:tcW w:w="2410" w:type="dxa"/>
          </w:tcPr>
          <w:p w14:paraId="72DEAE2C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и члены УИК</w:t>
            </w:r>
          </w:p>
        </w:tc>
        <w:tc>
          <w:tcPr>
            <w:tcW w:w="2013" w:type="dxa"/>
          </w:tcPr>
          <w:p w14:paraId="63CCB1F0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август</w:t>
            </w:r>
          </w:p>
        </w:tc>
        <w:tc>
          <w:tcPr>
            <w:tcW w:w="3231" w:type="dxa"/>
          </w:tcPr>
          <w:p w14:paraId="3ED32A04" w14:textId="77777777" w:rsidR="00CA1994" w:rsidRPr="00CA1994" w:rsidRDefault="00CA1994" w:rsidP="00CA1994">
            <w:pPr>
              <w:spacing w:after="0" w:line="240" w:lineRule="auto"/>
              <w:ind w:left="-110" w:right="-11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Смык И.Л., Путинцева Т.Н., Журавлева А.В., Панина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Л.Н</w:t>
            </w:r>
            <w:proofErr w:type="gramEnd"/>
          </w:p>
        </w:tc>
      </w:tr>
      <w:tr w:rsidR="00CA1994" w:rsidRPr="00CA1994" w14:paraId="33D7A06C" w14:textId="77777777" w:rsidTr="0021377E">
        <w:trPr>
          <w:cantSplit/>
          <w:trHeight w:val="667"/>
        </w:trPr>
        <w:tc>
          <w:tcPr>
            <w:tcW w:w="568" w:type="dxa"/>
          </w:tcPr>
          <w:p w14:paraId="7CFD79DF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7195" w:type="dxa"/>
          </w:tcPr>
          <w:p w14:paraId="23396A2E" w14:textId="77777777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Организация дистанционного обучения по материалам, размещенным на официальных сайтах Комиссии, РЦОИТ при ЦИК России.</w:t>
            </w:r>
          </w:p>
        </w:tc>
        <w:tc>
          <w:tcPr>
            <w:tcW w:w="2410" w:type="dxa"/>
          </w:tcPr>
          <w:p w14:paraId="6CAB3E73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члены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ТИК,  руководители</w:t>
            </w:r>
            <w:proofErr w:type="gramEnd"/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члены УИК</w:t>
            </w:r>
          </w:p>
        </w:tc>
        <w:tc>
          <w:tcPr>
            <w:tcW w:w="2013" w:type="dxa"/>
          </w:tcPr>
          <w:p w14:paraId="0087B685" w14:textId="77777777" w:rsidR="00CA1994" w:rsidRPr="00CA1994" w:rsidRDefault="00CA1994" w:rsidP="00CA1994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по мере необходимости/ дистанционная</w:t>
            </w:r>
          </w:p>
        </w:tc>
        <w:tc>
          <w:tcPr>
            <w:tcW w:w="3231" w:type="dxa"/>
          </w:tcPr>
          <w:p w14:paraId="7171BFCA" w14:textId="77777777" w:rsidR="00CA1994" w:rsidRPr="00CA1994" w:rsidRDefault="00CA1994" w:rsidP="00CA1994">
            <w:pPr>
              <w:spacing w:after="0" w:line="240" w:lineRule="auto"/>
              <w:ind w:left="-110" w:right="-11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Смык И.Л., Путинцева Т.Н., Журавлева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А.В</w:t>
            </w:r>
            <w:proofErr w:type="gramEnd"/>
          </w:p>
        </w:tc>
      </w:tr>
      <w:tr w:rsidR="00CA1994" w:rsidRPr="00CA1994" w14:paraId="3F116E0E" w14:textId="77777777" w:rsidTr="0021377E">
        <w:trPr>
          <w:cantSplit/>
          <w:trHeight w:val="810"/>
        </w:trPr>
        <w:tc>
          <w:tcPr>
            <w:tcW w:w="568" w:type="dxa"/>
          </w:tcPr>
          <w:p w14:paraId="72320DCC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195" w:type="dxa"/>
          </w:tcPr>
          <w:p w14:paraId="05483EA7" w14:textId="77777777" w:rsidR="00CA1994" w:rsidRPr="00CA1994" w:rsidRDefault="00CA1994" w:rsidP="00CA1994">
            <w:pPr>
              <w:spacing w:after="12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 членов участковых избирательных комиссий, их резерва (по отдельному плану).</w:t>
            </w:r>
          </w:p>
        </w:tc>
        <w:tc>
          <w:tcPr>
            <w:tcW w:w="2410" w:type="dxa"/>
          </w:tcPr>
          <w:p w14:paraId="3F9843BE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члены (резерв) УИК</w:t>
            </w:r>
          </w:p>
        </w:tc>
        <w:tc>
          <w:tcPr>
            <w:tcW w:w="2013" w:type="dxa"/>
          </w:tcPr>
          <w:p w14:paraId="4F6B96E8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весь период</w:t>
            </w:r>
          </w:p>
        </w:tc>
        <w:tc>
          <w:tcPr>
            <w:tcW w:w="3231" w:type="dxa"/>
          </w:tcPr>
          <w:p w14:paraId="6D8915AD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Смык И.Л., Путинцева Т.Н., Журавлева А.В., </w:t>
            </w:r>
          </w:p>
        </w:tc>
      </w:tr>
      <w:tr w:rsidR="00CA1994" w:rsidRPr="00CA1994" w14:paraId="7518F58F" w14:textId="77777777" w:rsidTr="0021377E">
        <w:trPr>
          <w:cantSplit/>
          <w:trHeight w:val="667"/>
        </w:trPr>
        <w:tc>
          <w:tcPr>
            <w:tcW w:w="568" w:type="dxa"/>
          </w:tcPr>
          <w:p w14:paraId="1AB7F19F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7195" w:type="dxa"/>
          </w:tcPr>
          <w:p w14:paraId="1DBD0EC5" w14:textId="77777777" w:rsidR="00CA1994" w:rsidRPr="00CA1994" w:rsidRDefault="00CA1994" w:rsidP="00CA1994">
            <w:pPr>
              <w:spacing w:after="12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Тестирование членов УИК впервые назначенных в новые составы УИК.</w:t>
            </w:r>
          </w:p>
        </w:tc>
        <w:tc>
          <w:tcPr>
            <w:tcW w:w="2410" w:type="dxa"/>
          </w:tcPr>
          <w:p w14:paraId="78EC6345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члены УИК</w:t>
            </w:r>
          </w:p>
        </w:tc>
        <w:tc>
          <w:tcPr>
            <w:tcW w:w="2013" w:type="dxa"/>
          </w:tcPr>
          <w:p w14:paraId="1FA947C1" w14:textId="77777777" w:rsidR="00CA1994" w:rsidRPr="00CA1994" w:rsidRDefault="00CA1994" w:rsidP="00CA1994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весь период</w:t>
            </w:r>
          </w:p>
        </w:tc>
        <w:tc>
          <w:tcPr>
            <w:tcW w:w="3231" w:type="dxa"/>
          </w:tcPr>
          <w:p w14:paraId="3227CB2C" w14:textId="77777777" w:rsidR="00CA1994" w:rsidRDefault="00CA1994" w:rsidP="00CA1994">
            <w:pPr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Смык И.Л., Путинцева Т.Н., Журавлева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А.В</w:t>
            </w:r>
            <w:proofErr w:type="gramEnd"/>
          </w:p>
          <w:p w14:paraId="07E40593" w14:textId="77777777" w:rsidR="009D1CC5" w:rsidRDefault="009D1CC5" w:rsidP="00CA1994">
            <w:pPr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3269FD" w14:textId="77777777" w:rsidR="009D1CC5" w:rsidRPr="00CA1994" w:rsidRDefault="009D1CC5" w:rsidP="00CA1994">
            <w:pPr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A1994" w:rsidRPr="00CA1994" w14:paraId="1305D971" w14:textId="77777777" w:rsidTr="0021377E">
        <w:trPr>
          <w:cantSplit/>
          <w:trHeight w:val="381"/>
        </w:trPr>
        <w:tc>
          <w:tcPr>
            <w:tcW w:w="15417" w:type="dxa"/>
            <w:gridSpan w:val="5"/>
          </w:tcPr>
          <w:p w14:paraId="5991694E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A81C701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Обучение других участников избирательного процесса</w:t>
            </w:r>
          </w:p>
          <w:p w14:paraId="1FBC39E5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A1994" w:rsidRPr="00CA1994" w14:paraId="2EFC711F" w14:textId="77777777" w:rsidTr="0021377E">
        <w:trPr>
          <w:cantSplit/>
          <w:trHeight w:val="667"/>
        </w:trPr>
        <w:tc>
          <w:tcPr>
            <w:tcW w:w="568" w:type="dxa"/>
          </w:tcPr>
          <w:p w14:paraId="5BD3FEAE" w14:textId="705F6B57" w:rsidR="00CA1994" w:rsidRPr="00CA1994" w:rsidRDefault="00865F7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195" w:type="dxa"/>
          </w:tcPr>
          <w:p w14:paraId="6EDE3179" w14:textId="77777777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Круглый стол:</w:t>
            </w:r>
          </w:p>
          <w:p w14:paraId="5D1CEE1C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Некоторые вопросы предвыборной агитации.</w:t>
            </w:r>
          </w:p>
          <w:p w14:paraId="39E78B74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Агитационный период. Порядок проведения предвыборной агитации (агитация в СМИ; агитационные материалы и другие формы агитации).</w:t>
            </w:r>
          </w:p>
          <w:p w14:paraId="02DDAE78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Правовой статус наблюдателя. Порядок назначения наблюдателей</w:t>
            </w:r>
          </w:p>
          <w:p w14:paraId="0D7AF675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Наблюдение за организацией и ходом голосования </w:t>
            </w: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 помещении для голосования, вне помещения для голосования.</w:t>
            </w:r>
          </w:p>
          <w:p w14:paraId="414D9736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подсчетом голосов избирателей и установлением итогов голосования.</w:t>
            </w:r>
          </w:p>
          <w:p w14:paraId="58AEBFA4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0" w:type="dxa"/>
          </w:tcPr>
          <w:p w14:paraId="42FAEC4A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представители политических партий</w:t>
            </w:r>
          </w:p>
        </w:tc>
        <w:tc>
          <w:tcPr>
            <w:tcW w:w="2013" w:type="dxa"/>
          </w:tcPr>
          <w:p w14:paraId="2F47BA6F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июль-август </w:t>
            </w:r>
          </w:p>
        </w:tc>
        <w:tc>
          <w:tcPr>
            <w:tcW w:w="3231" w:type="dxa"/>
          </w:tcPr>
          <w:p w14:paraId="6DC80F36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Смык И.Л., Путинцева Т.Н., Журавлева А.В.</w:t>
            </w:r>
          </w:p>
        </w:tc>
      </w:tr>
      <w:tr w:rsidR="00CA1994" w:rsidRPr="00CA1994" w14:paraId="396EB56F" w14:textId="77777777" w:rsidTr="0021377E">
        <w:trPr>
          <w:cantSplit/>
          <w:trHeight w:val="667"/>
        </w:trPr>
        <w:tc>
          <w:tcPr>
            <w:tcW w:w="568" w:type="dxa"/>
          </w:tcPr>
          <w:p w14:paraId="258C7852" w14:textId="747769BB" w:rsidR="00CA1994" w:rsidRPr="00CA1994" w:rsidRDefault="00865F7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195" w:type="dxa"/>
          </w:tcPr>
          <w:p w14:paraId="18F0B543" w14:textId="77777777" w:rsidR="00CA1994" w:rsidRPr="00CA1994" w:rsidRDefault="00CA1994" w:rsidP="00C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Рабочая встреча:</w:t>
            </w:r>
          </w:p>
          <w:p w14:paraId="65668C27" w14:textId="77777777" w:rsidR="00CA1994" w:rsidRPr="00CA1994" w:rsidRDefault="00CA1994" w:rsidP="00CA1994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Взаимодействие волонтерских (добровольческих) организаций (объединений), избирательных комиссий, органов местного самоуправления по вопросам реализации избирательных прав граждан </w:t>
            </w:r>
            <w:r w:rsidRPr="00CA1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color="000000"/>
                <w14:ligatures w14:val="none"/>
              </w:rPr>
              <w:t>с ограниченными физическими возможностями, пожилых, маломобильных и других категорий избирателей.</w:t>
            </w:r>
          </w:p>
        </w:tc>
        <w:tc>
          <w:tcPr>
            <w:tcW w:w="2410" w:type="dxa"/>
          </w:tcPr>
          <w:p w14:paraId="2A1B9294" w14:textId="77777777" w:rsidR="00CA1994" w:rsidRPr="00CA1994" w:rsidRDefault="00CA1994" w:rsidP="00CA1994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представители</w:t>
            </w:r>
          </w:p>
          <w:p w14:paraId="7ED30C82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волонтерских (добровольческих) организаций (объединений) </w:t>
            </w:r>
          </w:p>
        </w:tc>
        <w:tc>
          <w:tcPr>
            <w:tcW w:w="2013" w:type="dxa"/>
          </w:tcPr>
          <w:p w14:paraId="0193C1C7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7DAE29" w14:textId="77777777" w:rsidR="00CA1994" w:rsidRPr="00CA1994" w:rsidRDefault="00CA1994" w:rsidP="00CA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август-сентябрь</w:t>
            </w:r>
          </w:p>
        </w:tc>
        <w:tc>
          <w:tcPr>
            <w:tcW w:w="3231" w:type="dxa"/>
          </w:tcPr>
          <w:p w14:paraId="1C8F1D96" w14:textId="77777777" w:rsidR="00CA1994" w:rsidRPr="00CA1994" w:rsidRDefault="00CA1994" w:rsidP="00CA1994">
            <w:pPr>
              <w:spacing w:after="0" w:line="240" w:lineRule="auto"/>
              <w:ind w:left="-110" w:right="-11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Смык И.Л., Путинцева Т.Н., Журавлева </w:t>
            </w:r>
            <w:proofErr w:type="gramStart"/>
            <w:r w:rsidRPr="00CA199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А.В</w:t>
            </w:r>
            <w:proofErr w:type="gramEnd"/>
          </w:p>
        </w:tc>
      </w:tr>
    </w:tbl>
    <w:p w14:paraId="67332C6A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3BD2CC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Сокращения:</w:t>
      </w:r>
    </w:p>
    <w:p w14:paraId="5F12B25A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ЦИК России – Центральная избирательная комиссия Российской Федерации</w:t>
      </w:r>
    </w:p>
    <w:p w14:paraId="6B510328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ИКЛО – Избирательная комиссия Ленинградской области</w:t>
      </w:r>
    </w:p>
    <w:p w14:paraId="1DF2F4EB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ТИК – территориальные избирательные комиссии Ленинградской области</w:t>
      </w:r>
    </w:p>
    <w:p w14:paraId="0CAA97B1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УИК – участковые избирательные комиссии Ленинградской области</w:t>
      </w:r>
    </w:p>
    <w:p w14:paraId="078A1D3F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КОИБ – комплекс обработки избирательных бюллетеней</w:t>
      </w:r>
    </w:p>
    <w:p w14:paraId="5890B95A" w14:textId="77777777" w:rsidR="00CA1994" w:rsidRPr="00CA1994" w:rsidRDefault="00CA1994" w:rsidP="00CA199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A1994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КСА ТИК ГАС «Выборы» – комплексы средств автоматизации территориальных избирательных комиссий ГАС «Выборы»</w:t>
      </w:r>
    </w:p>
    <w:p w14:paraId="432385C4" w14:textId="77777777" w:rsidR="00CA1994" w:rsidRPr="00CA1994" w:rsidRDefault="00CA1994" w:rsidP="00CA19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887CF8" w14:textId="77777777" w:rsidR="00AA5C26" w:rsidRDefault="00AA5C26"/>
    <w:sectPr w:rsidR="00AA5C26" w:rsidSect="00CA19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521A" w14:textId="77777777" w:rsidR="00E3649C" w:rsidRDefault="00E3649C">
      <w:pPr>
        <w:spacing w:after="0" w:line="240" w:lineRule="auto"/>
      </w:pPr>
      <w:r>
        <w:separator/>
      </w:r>
    </w:p>
  </w:endnote>
  <w:endnote w:type="continuationSeparator" w:id="0">
    <w:p w14:paraId="5C5246FD" w14:textId="77777777" w:rsidR="00E3649C" w:rsidRDefault="00E3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0D89" w14:textId="77777777" w:rsidR="00E3649C" w:rsidRDefault="00E3649C">
      <w:pPr>
        <w:spacing w:after="0" w:line="240" w:lineRule="auto"/>
      </w:pPr>
      <w:r>
        <w:separator/>
      </w:r>
    </w:p>
  </w:footnote>
  <w:footnote w:type="continuationSeparator" w:id="0">
    <w:p w14:paraId="14A5EF02" w14:textId="77777777" w:rsidR="00E3649C" w:rsidRDefault="00E3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497134"/>
      <w:docPartObj>
        <w:docPartGallery w:val="Page Numbers (Top of Page)"/>
        <w:docPartUnique/>
      </w:docPartObj>
    </w:sdtPr>
    <w:sdtContent>
      <w:p w14:paraId="44CF8266" w14:textId="77777777" w:rsidR="00BC5ACD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67CA66DB" w14:textId="77777777" w:rsidR="00BC5ACD" w:rsidRPr="00344BB5" w:rsidRDefault="00BC5AC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AB"/>
    <w:rsid w:val="000444EB"/>
    <w:rsid w:val="002E34AB"/>
    <w:rsid w:val="005D2968"/>
    <w:rsid w:val="005E2E07"/>
    <w:rsid w:val="007E7AFE"/>
    <w:rsid w:val="00865F74"/>
    <w:rsid w:val="009D1CC5"/>
    <w:rsid w:val="00AA5C26"/>
    <w:rsid w:val="00BC5ACD"/>
    <w:rsid w:val="00BD4791"/>
    <w:rsid w:val="00CA1994"/>
    <w:rsid w:val="00E3649C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42C2"/>
  <w15:chartTrackingRefBased/>
  <w15:docId w15:val="{31B8257F-0E09-4E92-9068-0D145C16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CA199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%20http://007.iklenobl.ru/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2026-03-05T08:09:00Z</dcterms:created>
  <dcterms:modified xsi:type="dcterms:W3CDTF">2026-03-05T12:55:00Z</dcterms:modified>
</cp:coreProperties>
</file>