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F1106" w14:textId="77777777" w:rsidR="002871B6" w:rsidRPr="00D60154" w:rsidRDefault="002871B6" w:rsidP="002871B6">
      <w:pPr>
        <w:spacing w:after="0" w:line="240" w:lineRule="auto"/>
        <w:jc w:val="center"/>
        <w:rPr>
          <w:rFonts w:ascii="Times New Roman" w:eastAsia="Calibri" w:hAnsi="Times New Roman"/>
          <w:b/>
          <w:bCs/>
          <w:sz w:val="28"/>
          <w:szCs w:val="28"/>
          <w:lang w:eastAsia="en-US"/>
        </w:rPr>
      </w:pPr>
      <w:r w:rsidRPr="00D60154">
        <w:rPr>
          <w:rFonts w:ascii="Times New Roman" w:eastAsia="Calibri" w:hAnsi="Times New Roman"/>
          <w:b/>
          <w:bCs/>
          <w:sz w:val="28"/>
          <w:szCs w:val="28"/>
          <w:lang w:eastAsia="en-US"/>
        </w:rPr>
        <w:t>Территориальная избирательная комиссия</w:t>
      </w:r>
    </w:p>
    <w:p w14:paraId="51DD0A9E" w14:textId="77777777" w:rsidR="002871B6" w:rsidRPr="00D60154" w:rsidRDefault="002871B6" w:rsidP="002871B6">
      <w:pPr>
        <w:spacing w:after="0" w:line="240" w:lineRule="auto"/>
        <w:jc w:val="center"/>
        <w:rPr>
          <w:rFonts w:ascii="Times New Roman" w:eastAsia="Calibri" w:hAnsi="Times New Roman"/>
          <w:b/>
          <w:bCs/>
          <w:sz w:val="28"/>
          <w:szCs w:val="28"/>
          <w:lang w:eastAsia="en-US"/>
        </w:rPr>
      </w:pPr>
      <w:r w:rsidRPr="00D60154">
        <w:rPr>
          <w:rFonts w:ascii="Times New Roman" w:eastAsia="Calibri" w:hAnsi="Times New Roman"/>
          <w:b/>
          <w:bCs/>
          <w:sz w:val="28"/>
          <w:szCs w:val="28"/>
          <w:lang w:eastAsia="en-US"/>
        </w:rPr>
        <w:t>Гатчинского муниципального округа</w:t>
      </w:r>
    </w:p>
    <w:p w14:paraId="7FF00F83" w14:textId="27ED2E69" w:rsidR="00A866C2" w:rsidRPr="00D60154" w:rsidRDefault="002871B6" w:rsidP="002871B6">
      <w:pPr>
        <w:spacing w:after="0" w:line="240" w:lineRule="auto"/>
        <w:jc w:val="center"/>
        <w:rPr>
          <w:rFonts w:ascii="Times New Roman" w:eastAsia="Calibri" w:hAnsi="Times New Roman"/>
          <w:b/>
          <w:bCs/>
          <w:sz w:val="28"/>
          <w:szCs w:val="28"/>
          <w:lang w:eastAsia="en-US"/>
        </w:rPr>
      </w:pPr>
      <w:r w:rsidRPr="00D60154">
        <w:rPr>
          <w:rFonts w:ascii="Times New Roman" w:eastAsia="Calibri" w:hAnsi="Times New Roman"/>
          <w:b/>
          <w:bCs/>
          <w:sz w:val="28"/>
          <w:szCs w:val="28"/>
          <w:lang w:eastAsia="en-US"/>
        </w:rPr>
        <w:t xml:space="preserve">Ленинградской области     </w:t>
      </w:r>
    </w:p>
    <w:p w14:paraId="5BEAA628" w14:textId="77777777" w:rsidR="00A866C2" w:rsidRPr="00D60154" w:rsidRDefault="00A866C2" w:rsidP="00A866C2">
      <w:pPr>
        <w:spacing w:after="0" w:line="240" w:lineRule="auto"/>
        <w:jc w:val="center"/>
        <w:rPr>
          <w:rFonts w:ascii="Times New Roman" w:eastAsia="Calibri" w:hAnsi="Times New Roman"/>
          <w:b/>
          <w:bCs/>
          <w:sz w:val="28"/>
          <w:szCs w:val="28"/>
          <w:lang w:eastAsia="en-US"/>
        </w:rPr>
      </w:pPr>
    </w:p>
    <w:p w14:paraId="53F5222C" w14:textId="77777777" w:rsidR="0026328B" w:rsidRPr="0026328B" w:rsidRDefault="0026328B" w:rsidP="0026328B">
      <w:pPr>
        <w:spacing w:after="0" w:line="240" w:lineRule="auto"/>
        <w:jc w:val="center"/>
        <w:rPr>
          <w:rFonts w:ascii="Times New Roman" w:eastAsia="Calibri" w:hAnsi="Times New Roman"/>
          <w:b/>
          <w:bCs/>
          <w:sz w:val="24"/>
          <w:szCs w:val="24"/>
          <w:lang w:eastAsia="en-US"/>
        </w:rPr>
      </w:pPr>
    </w:p>
    <w:p w14:paraId="7E2CE36C" w14:textId="77777777" w:rsidR="0026328B" w:rsidRPr="0026328B" w:rsidRDefault="0026328B" w:rsidP="0026328B">
      <w:pPr>
        <w:spacing w:after="0" w:line="240" w:lineRule="auto"/>
        <w:jc w:val="center"/>
        <w:rPr>
          <w:rFonts w:ascii="Times New Roman" w:hAnsi="Times New Roman"/>
          <w:b/>
          <w:sz w:val="28"/>
          <w:szCs w:val="20"/>
        </w:rPr>
      </w:pPr>
      <w:r w:rsidRPr="0026328B">
        <w:rPr>
          <w:rFonts w:ascii="Times New Roman" w:hAnsi="Times New Roman"/>
          <w:b/>
          <w:sz w:val="28"/>
          <w:szCs w:val="20"/>
        </w:rPr>
        <w:t xml:space="preserve">Решение </w:t>
      </w:r>
    </w:p>
    <w:p w14:paraId="1B1DA697" w14:textId="77777777" w:rsidR="0026328B" w:rsidRPr="0026328B" w:rsidRDefault="0026328B" w:rsidP="0026328B">
      <w:pPr>
        <w:spacing w:after="0" w:line="240" w:lineRule="auto"/>
        <w:jc w:val="center"/>
        <w:rPr>
          <w:rFonts w:ascii="Times New Roman" w:hAnsi="Times New Roman"/>
          <w:b/>
          <w:sz w:val="28"/>
          <w:szCs w:val="20"/>
        </w:rPr>
      </w:pPr>
    </w:p>
    <w:p w14:paraId="5B8CA82D" w14:textId="260C30C6" w:rsidR="0026328B" w:rsidRPr="006672D7" w:rsidRDefault="002871B6" w:rsidP="0026328B">
      <w:pPr>
        <w:spacing w:after="0" w:line="240" w:lineRule="auto"/>
        <w:rPr>
          <w:rFonts w:ascii="Times New Roman" w:hAnsi="Times New Roman"/>
          <w:bCs/>
          <w:sz w:val="24"/>
          <w:szCs w:val="24"/>
        </w:rPr>
      </w:pPr>
      <w:r w:rsidRPr="006672D7">
        <w:rPr>
          <w:rFonts w:ascii="Times New Roman" w:hAnsi="Times New Roman"/>
          <w:bCs/>
          <w:sz w:val="28"/>
          <w:szCs w:val="28"/>
        </w:rPr>
        <w:t>20 июля 2026</w:t>
      </w:r>
      <w:r w:rsidR="0026328B" w:rsidRPr="006672D7">
        <w:rPr>
          <w:rFonts w:ascii="Times New Roman" w:hAnsi="Times New Roman"/>
          <w:bCs/>
          <w:sz w:val="28"/>
          <w:szCs w:val="28"/>
        </w:rPr>
        <w:t xml:space="preserve"> года                                                                                 </w:t>
      </w:r>
      <w:r w:rsidR="00B4092F" w:rsidRPr="006672D7">
        <w:rPr>
          <w:rFonts w:ascii="Times New Roman" w:hAnsi="Times New Roman"/>
          <w:bCs/>
          <w:sz w:val="28"/>
          <w:szCs w:val="28"/>
        </w:rPr>
        <w:t xml:space="preserve">№ </w:t>
      </w:r>
      <w:r w:rsidR="006672D7" w:rsidRPr="006672D7">
        <w:rPr>
          <w:rFonts w:ascii="Times New Roman" w:hAnsi="Times New Roman"/>
          <w:bCs/>
          <w:sz w:val="28"/>
          <w:szCs w:val="28"/>
        </w:rPr>
        <w:t>83/1219</w:t>
      </w:r>
    </w:p>
    <w:p w14:paraId="3E1C9E77" w14:textId="77777777" w:rsidR="00A85531" w:rsidRDefault="00A85531" w:rsidP="00A85531">
      <w:pPr>
        <w:pStyle w:val="a7"/>
        <w:rPr>
          <w:rFonts w:ascii="Times New Roman" w:hAnsi="Times New Roman"/>
          <w:b w:val="0"/>
          <w:i/>
          <w:sz w:val="28"/>
          <w:szCs w:val="28"/>
        </w:rPr>
      </w:pPr>
      <w:r>
        <w:rPr>
          <w:rFonts w:ascii="Times New Roman" w:hAnsi="Times New Roman"/>
          <w:b w:val="0"/>
          <w:i/>
          <w:sz w:val="28"/>
          <w:szCs w:val="28"/>
        </w:rPr>
        <w:t xml:space="preserve"> </w:t>
      </w:r>
    </w:p>
    <w:p w14:paraId="6AF80615" w14:textId="587480D5" w:rsidR="009536EC" w:rsidRPr="00850171" w:rsidRDefault="00A85531" w:rsidP="00BF6DB8">
      <w:pPr>
        <w:spacing w:after="0"/>
        <w:ind w:firstLine="40"/>
        <w:jc w:val="center"/>
        <w:rPr>
          <w:rFonts w:ascii="Times New Roman" w:eastAsia="Calibri" w:hAnsi="Times New Roman"/>
          <w:b/>
          <w:bCs/>
          <w:sz w:val="28"/>
          <w:szCs w:val="28"/>
          <w:lang w:eastAsia="en-US"/>
        </w:rPr>
      </w:pPr>
      <w:r w:rsidRPr="00850171">
        <w:rPr>
          <w:rFonts w:ascii="Times New Roman" w:hAnsi="Times New Roman"/>
          <w:b/>
          <w:sz w:val="28"/>
          <w:szCs w:val="28"/>
        </w:rPr>
        <w:t xml:space="preserve">Об утверждении текста информационного   сообщения о перечне помещений для проведения агитационных публичных мероприятий </w:t>
      </w:r>
      <w:r w:rsidR="008456F2" w:rsidRPr="00850171">
        <w:rPr>
          <w:rFonts w:ascii="Times New Roman" w:hAnsi="Times New Roman"/>
          <w:b/>
          <w:sz w:val="28"/>
          <w:szCs w:val="28"/>
        </w:rPr>
        <w:t>на</w:t>
      </w:r>
      <w:r w:rsidR="00A866C2" w:rsidRPr="00850171">
        <w:rPr>
          <w:rFonts w:ascii="Times New Roman" w:hAnsi="Times New Roman"/>
          <w:b/>
          <w:sz w:val="28"/>
          <w:szCs w:val="28"/>
        </w:rPr>
        <w:t xml:space="preserve"> выборах </w:t>
      </w:r>
      <w:r w:rsidR="00BF6DB8" w:rsidRPr="00850171">
        <w:rPr>
          <w:rFonts w:ascii="Times New Roman" w:eastAsiaTheme="minorEastAsia" w:hAnsi="Times New Roman" w:cstheme="minorBidi"/>
          <w:b/>
          <w:sz w:val="28"/>
          <w:szCs w:val="28"/>
        </w:rPr>
        <w:t xml:space="preserve">депутатов </w:t>
      </w:r>
      <w:bookmarkStart w:id="0" w:name="_Hlk235197721"/>
      <w:r w:rsidR="00BF6DB8" w:rsidRPr="00850171">
        <w:rPr>
          <w:rFonts w:ascii="Times New Roman" w:eastAsiaTheme="minorEastAsia" w:hAnsi="Times New Roman" w:cstheme="minorBidi"/>
          <w:b/>
          <w:sz w:val="28"/>
          <w:szCs w:val="28"/>
        </w:rPr>
        <w:t xml:space="preserve">Государственной Думы Федерального Собрания Российской Федерации </w:t>
      </w:r>
      <w:r w:rsidR="00B4092F" w:rsidRPr="00850171">
        <w:rPr>
          <w:rFonts w:ascii="Times New Roman" w:eastAsiaTheme="minorEastAsia" w:hAnsi="Times New Roman" w:cstheme="minorBidi"/>
          <w:b/>
          <w:sz w:val="28"/>
          <w:szCs w:val="28"/>
        </w:rPr>
        <w:t xml:space="preserve">девятого </w:t>
      </w:r>
      <w:r w:rsidR="00BF6DB8" w:rsidRPr="00850171">
        <w:rPr>
          <w:rFonts w:ascii="Times New Roman" w:eastAsiaTheme="minorEastAsia" w:hAnsi="Times New Roman" w:cstheme="minorBidi"/>
          <w:b/>
          <w:sz w:val="28"/>
          <w:szCs w:val="28"/>
        </w:rPr>
        <w:t xml:space="preserve">созыва, на выборах депутатов </w:t>
      </w:r>
      <w:r w:rsidR="008456F2" w:rsidRPr="00850171">
        <w:rPr>
          <w:rFonts w:ascii="Times New Roman" w:hAnsi="Times New Roman"/>
          <w:b/>
          <w:sz w:val="28"/>
          <w:szCs w:val="28"/>
        </w:rPr>
        <w:t xml:space="preserve">Законодательного собрания Ленинградской </w:t>
      </w:r>
      <w:r w:rsidR="00B4092F" w:rsidRPr="00850171">
        <w:rPr>
          <w:rFonts w:ascii="Times New Roman" w:hAnsi="Times New Roman"/>
          <w:b/>
          <w:sz w:val="28"/>
          <w:szCs w:val="28"/>
        </w:rPr>
        <w:t>области</w:t>
      </w:r>
      <w:r w:rsidR="00B4092F" w:rsidRPr="00850171">
        <w:rPr>
          <w:rFonts w:ascii="Times New Roman" w:eastAsia="Calibri" w:hAnsi="Times New Roman"/>
          <w:b/>
          <w:bCs/>
          <w:sz w:val="28"/>
          <w:szCs w:val="28"/>
          <w:lang w:eastAsia="en-US"/>
        </w:rPr>
        <w:t xml:space="preserve"> восьмого созыва</w:t>
      </w:r>
    </w:p>
    <w:bookmarkEnd w:id="0"/>
    <w:p w14:paraId="6596A806" w14:textId="77777777" w:rsidR="00A866C2" w:rsidRPr="00FC5DE4" w:rsidRDefault="00A866C2" w:rsidP="00A866C2">
      <w:pPr>
        <w:spacing w:after="0"/>
        <w:jc w:val="center"/>
        <w:rPr>
          <w:rFonts w:ascii="Times New Roman" w:hAnsi="Times New Roman"/>
          <w:b/>
          <w:sz w:val="24"/>
          <w:szCs w:val="24"/>
        </w:rPr>
      </w:pPr>
    </w:p>
    <w:p w14:paraId="5FB8CC23" w14:textId="2FDD07C9" w:rsidR="00A85531" w:rsidRPr="00A866C2" w:rsidRDefault="00FC5DE4" w:rsidP="00FC5DE4">
      <w:pPr>
        <w:ind w:firstLine="708"/>
        <w:jc w:val="both"/>
        <w:rPr>
          <w:rFonts w:ascii="Times New Roman" w:hAnsi="Times New Roman"/>
          <w:sz w:val="28"/>
          <w:szCs w:val="28"/>
        </w:rPr>
      </w:pPr>
      <w:r w:rsidRPr="00A866C2">
        <w:rPr>
          <w:rFonts w:ascii="Times New Roman" w:hAnsi="Times New Roman"/>
          <w:sz w:val="28"/>
          <w:szCs w:val="28"/>
        </w:rPr>
        <w:t>В с</w:t>
      </w:r>
      <w:r w:rsidR="00C21FA7">
        <w:rPr>
          <w:rFonts w:ascii="Times New Roman" w:hAnsi="Times New Roman"/>
          <w:sz w:val="28"/>
          <w:szCs w:val="28"/>
        </w:rPr>
        <w:t xml:space="preserve">оответствии </w:t>
      </w:r>
      <w:r w:rsidR="002871B6">
        <w:rPr>
          <w:rFonts w:ascii="Times New Roman" w:hAnsi="Times New Roman"/>
          <w:sz w:val="28"/>
          <w:szCs w:val="28"/>
        </w:rPr>
        <w:t xml:space="preserve">со </w:t>
      </w:r>
      <w:r w:rsidR="00C21FA7">
        <w:rPr>
          <w:rFonts w:ascii="Times New Roman" w:hAnsi="Times New Roman"/>
          <w:sz w:val="28"/>
          <w:szCs w:val="28"/>
        </w:rPr>
        <w:t xml:space="preserve"> стать</w:t>
      </w:r>
      <w:r w:rsidR="002871B6">
        <w:rPr>
          <w:rFonts w:ascii="Times New Roman" w:hAnsi="Times New Roman"/>
          <w:sz w:val="28"/>
          <w:szCs w:val="28"/>
        </w:rPr>
        <w:t>ей</w:t>
      </w:r>
      <w:r w:rsidR="00C21FA7">
        <w:rPr>
          <w:rFonts w:ascii="Times New Roman" w:hAnsi="Times New Roman"/>
          <w:sz w:val="28"/>
          <w:szCs w:val="28"/>
        </w:rPr>
        <w:t xml:space="preserve"> 5</w:t>
      </w:r>
      <w:r w:rsidR="002871B6">
        <w:rPr>
          <w:rFonts w:ascii="Times New Roman" w:hAnsi="Times New Roman"/>
          <w:sz w:val="28"/>
          <w:szCs w:val="28"/>
        </w:rPr>
        <w:t>3</w:t>
      </w:r>
      <w:r w:rsidR="00A85531" w:rsidRPr="00A866C2">
        <w:rPr>
          <w:rFonts w:ascii="Times New Roman" w:hAnsi="Times New Roman"/>
          <w:sz w:val="28"/>
          <w:szCs w:val="28"/>
        </w:rPr>
        <w:t xml:space="preserve"> </w:t>
      </w:r>
      <w:r w:rsidRPr="00A866C2">
        <w:rPr>
          <w:rFonts w:ascii="Times New Roman" w:hAnsi="Times New Roman"/>
          <w:bCs/>
          <w:sz w:val="28"/>
          <w:szCs w:val="28"/>
        </w:rPr>
        <w:t>Федерального закона</w:t>
      </w:r>
      <w:r w:rsidRPr="00A866C2">
        <w:rPr>
          <w:rFonts w:ascii="Times New Roman" w:hAnsi="Times New Roman"/>
          <w:sz w:val="28"/>
          <w:szCs w:val="28"/>
        </w:rPr>
        <w:t xml:space="preserve"> от 12 июня 2002 года № 67-ФЗ «Об основных гарантиях избирательных прав и права на участие в референдуме граждан Российской Федерации»</w:t>
      </w:r>
      <w:r w:rsidR="00BF6DB8">
        <w:rPr>
          <w:rFonts w:ascii="Times New Roman" w:hAnsi="Times New Roman"/>
          <w:sz w:val="28"/>
          <w:szCs w:val="28"/>
        </w:rPr>
        <w:t xml:space="preserve">, </w:t>
      </w:r>
      <w:r w:rsidR="002871B6">
        <w:rPr>
          <w:rFonts w:ascii="Times New Roman" w:hAnsi="Times New Roman"/>
          <w:sz w:val="28"/>
          <w:szCs w:val="28"/>
        </w:rPr>
        <w:t xml:space="preserve"> статьей 67 </w:t>
      </w:r>
      <w:r w:rsidR="002871B6" w:rsidRPr="002871B6">
        <w:rPr>
          <w:rFonts w:ascii="Times New Roman" w:hAnsi="Times New Roman"/>
          <w:sz w:val="28"/>
          <w:szCs w:val="28"/>
        </w:rPr>
        <w:t>Федеральным законом от 22.02.2014 № 20-ФЗ «О выборах депутатов Государственной Думы Федерального Собрания Российской Федерации»</w:t>
      </w:r>
      <w:r w:rsidR="002871B6">
        <w:rPr>
          <w:rFonts w:ascii="Times New Roman" w:hAnsi="Times New Roman"/>
          <w:sz w:val="28"/>
          <w:szCs w:val="28"/>
        </w:rPr>
        <w:t xml:space="preserve">, </w:t>
      </w:r>
      <w:r w:rsidR="00BF6DB8">
        <w:rPr>
          <w:rFonts w:ascii="Times New Roman" w:hAnsi="Times New Roman"/>
          <w:sz w:val="28"/>
          <w:szCs w:val="28"/>
        </w:rPr>
        <w:t>ст</w:t>
      </w:r>
      <w:r w:rsidR="002871B6">
        <w:rPr>
          <w:rFonts w:ascii="Times New Roman" w:hAnsi="Times New Roman"/>
          <w:sz w:val="28"/>
          <w:szCs w:val="28"/>
        </w:rPr>
        <w:t xml:space="preserve">атьей </w:t>
      </w:r>
      <w:r w:rsidR="00BF6DB8">
        <w:rPr>
          <w:rFonts w:ascii="Times New Roman" w:hAnsi="Times New Roman"/>
          <w:sz w:val="28"/>
          <w:szCs w:val="28"/>
        </w:rPr>
        <w:t>3</w:t>
      </w:r>
      <w:r w:rsidR="002871B6">
        <w:rPr>
          <w:rFonts w:ascii="Times New Roman" w:hAnsi="Times New Roman"/>
          <w:sz w:val="28"/>
          <w:szCs w:val="28"/>
        </w:rPr>
        <w:t>2</w:t>
      </w:r>
      <w:r w:rsidR="002871B6" w:rsidRPr="002871B6">
        <w:rPr>
          <w:rFonts w:ascii="Times New Roman" w:hAnsi="Times New Roman"/>
          <w:sz w:val="28"/>
          <w:szCs w:val="28"/>
          <w:vertAlign w:val="superscript"/>
        </w:rPr>
        <w:t>1</w:t>
      </w:r>
      <w:r w:rsidR="00BF6DB8">
        <w:rPr>
          <w:rFonts w:ascii="Times New Roman" w:hAnsi="Times New Roman"/>
          <w:sz w:val="28"/>
          <w:szCs w:val="28"/>
        </w:rPr>
        <w:t xml:space="preserve">  </w:t>
      </w:r>
      <w:r w:rsidR="00A63A8F">
        <w:rPr>
          <w:rFonts w:ascii="Times New Roman" w:hAnsi="Times New Roman"/>
          <w:sz w:val="28"/>
          <w:szCs w:val="28"/>
        </w:rPr>
        <w:t>областного закона от 01.08.2006г. № 77</w:t>
      </w:r>
      <w:r w:rsidR="00D93E20">
        <w:rPr>
          <w:rFonts w:ascii="Times New Roman" w:hAnsi="Times New Roman"/>
          <w:sz w:val="28"/>
          <w:szCs w:val="28"/>
        </w:rPr>
        <w:t>-оз</w:t>
      </w:r>
      <w:r w:rsidR="00A63A8F" w:rsidRPr="00A63A8F">
        <w:rPr>
          <w:rFonts w:ascii="Times New Roman" w:hAnsi="Times New Roman"/>
          <w:sz w:val="28"/>
          <w:szCs w:val="28"/>
        </w:rPr>
        <w:t xml:space="preserve"> </w:t>
      </w:r>
      <w:r w:rsidR="00D93E20">
        <w:rPr>
          <w:rFonts w:ascii="Times New Roman" w:hAnsi="Times New Roman"/>
          <w:sz w:val="28"/>
          <w:szCs w:val="28"/>
        </w:rPr>
        <w:t>«</w:t>
      </w:r>
      <w:r w:rsidR="00D93E20" w:rsidRPr="00D93E20">
        <w:rPr>
          <w:rFonts w:ascii="Times New Roman" w:hAnsi="Times New Roman"/>
          <w:sz w:val="28"/>
          <w:szCs w:val="28"/>
        </w:rPr>
        <w:t>О выборах депутатов Законодательного собрания Ленинградской области</w:t>
      </w:r>
      <w:r w:rsidR="00D93E20">
        <w:rPr>
          <w:rFonts w:ascii="Times New Roman" w:hAnsi="Times New Roman"/>
          <w:sz w:val="28"/>
          <w:szCs w:val="28"/>
        </w:rPr>
        <w:t>»</w:t>
      </w:r>
      <w:r w:rsidR="00A63A8F" w:rsidRPr="00A63A8F">
        <w:rPr>
          <w:rFonts w:ascii="Times New Roman" w:hAnsi="Times New Roman"/>
          <w:sz w:val="28"/>
          <w:szCs w:val="28"/>
        </w:rPr>
        <w:t xml:space="preserve"> </w:t>
      </w:r>
      <w:r w:rsidRPr="00A866C2">
        <w:rPr>
          <w:rFonts w:ascii="Times New Roman" w:hAnsi="Times New Roman"/>
          <w:sz w:val="28"/>
          <w:szCs w:val="28"/>
        </w:rPr>
        <w:t xml:space="preserve"> </w:t>
      </w:r>
      <w:r w:rsidRPr="00A866C2">
        <w:rPr>
          <w:rFonts w:ascii="Times New Roman" w:hAnsi="Times New Roman"/>
          <w:bCs/>
          <w:sz w:val="28"/>
          <w:szCs w:val="28"/>
        </w:rPr>
        <w:t>территориальная избирательная</w:t>
      </w:r>
      <w:r w:rsidR="00A85531" w:rsidRPr="00A866C2">
        <w:rPr>
          <w:rFonts w:ascii="Times New Roman" w:hAnsi="Times New Roman"/>
          <w:bCs/>
          <w:sz w:val="28"/>
          <w:szCs w:val="28"/>
        </w:rPr>
        <w:t xml:space="preserve"> комиссия Гатчинского муниципального </w:t>
      </w:r>
      <w:r w:rsidR="002871B6">
        <w:rPr>
          <w:rFonts w:ascii="Times New Roman" w:hAnsi="Times New Roman"/>
          <w:bCs/>
          <w:sz w:val="28"/>
          <w:szCs w:val="28"/>
        </w:rPr>
        <w:t>округа</w:t>
      </w:r>
      <w:r w:rsidRPr="00A866C2">
        <w:rPr>
          <w:rFonts w:ascii="Times New Roman" w:hAnsi="Times New Roman"/>
          <w:bCs/>
          <w:sz w:val="28"/>
          <w:szCs w:val="28"/>
        </w:rPr>
        <w:t xml:space="preserve">  </w:t>
      </w:r>
      <w:r w:rsidR="00A85531" w:rsidRPr="00A866C2">
        <w:rPr>
          <w:rFonts w:ascii="Times New Roman" w:hAnsi="Times New Roman"/>
          <w:b/>
          <w:bCs/>
          <w:sz w:val="28"/>
          <w:szCs w:val="28"/>
        </w:rPr>
        <w:t>Решила:</w:t>
      </w:r>
    </w:p>
    <w:p w14:paraId="4F7C5260" w14:textId="432B2C64" w:rsidR="00A85531" w:rsidRPr="009536EC" w:rsidRDefault="00A85531" w:rsidP="00A85531">
      <w:pPr>
        <w:jc w:val="both"/>
        <w:rPr>
          <w:rFonts w:ascii="Times New Roman" w:eastAsia="Calibri" w:hAnsi="Times New Roman"/>
          <w:bCs/>
          <w:sz w:val="28"/>
          <w:szCs w:val="28"/>
          <w:lang w:eastAsia="en-US"/>
        </w:rPr>
      </w:pPr>
      <w:r w:rsidRPr="00A866C2">
        <w:rPr>
          <w:rFonts w:ascii="Times New Roman" w:hAnsi="Times New Roman"/>
          <w:sz w:val="28"/>
          <w:szCs w:val="28"/>
        </w:rPr>
        <w:t xml:space="preserve"> </w:t>
      </w:r>
      <w:r w:rsidRPr="00A866C2">
        <w:rPr>
          <w:rFonts w:ascii="Times New Roman" w:hAnsi="Times New Roman"/>
          <w:sz w:val="28"/>
          <w:szCs w:val="28"/>
        </w:rPr>
        <w:tab/>
        <w:t xml:space="preserve">1.  Утвердить текст информационного сообщения о перечне помещений для проведения агитационных публичных мероприятий </w:t>
      </w:r>
      <w:r w:rsidR="008456F2">
        <w:rPr>
          <w:rFonts w:ascii="Times New Roman" w:hAnsi="Times New Roman"/>
          <w:sz w:val="28"/>
          <w:szCs w:val="28"/>
        </w:rPr>
        <w:t>на</w:t>
      </w:r>
      <w:r w:rsidR="00A866C2" w:rsidRPr="00A866C2">
        <w:rPr>
          <w:rFonts w:ascii="Times New Roman" w:hAnsi="Times New Roman"/>
          <w:sz w:val="28"/>
          <w:szCs w:val="28"/>
        </w:rPr>
        <w:t xml:space="preserve"> выборах депутатов </w:t>
      </w:r>
      <w:r w:rsidR="002871B6" w:rsidRPr="002871B6">
        <w:rPr>
          <w:rFonts w:ascii="Times New Roman" w:hAnsi="Times New Roman"/>
          <w:sz w:val="28"/>
          <w:szCs w:val="28"/>
        </w:rPr>
        <w:t xml:space="preserve">Государственной Думы Федерального Собрания Российской Федерации девятого созыва, на выборах депутатов Законодательного собрания Ленинградской области восьмого созыва </w:t>
      </w:r>
      <w:r w:rsidRPr="00A866C2">
        <w:rPr>
          <w:rFonts w:ascii="Times New Roman" w:hAnsi="Times New Roman"/>
          <w:sz w:val="28"/>
          <w:szCs w:val="28"/>
        </w:rPr>
        <w:t>(Приложение № 1)</w:t>
      </w:r>
    </w:p>
    <w:p w14:paraId="6F7109C9" w14:textId="77777777" w:rsidR="00FC5DE4" w:rsidRPr="00A866C2" w:rsidRDefault="00A85531" w:rsidP="00FC5DE4">
      <w:pPr>
        <w:ind w:firstLine="708"/>
        <w:jc w:val="both"/>
        <w:rPr>
          <w:rFonts w:ascii="Times New Roman" w:hAnsi="Times New Roman"/>
          <w:bCs/>
          <w:sz w:val="28"/>
          <w:szCs w:val="28"/>
        </w:rPr>
      </w:pPr>
      <w:r w:rsidRPr="00A866C2">
        <w:rPr>
          <w:rFonts w:ascii="Times New Roman" w:hAnsi="Times New Roman"/>
          <w:sz w:val="28"/>
          <w:szCs w:val="28"/>
        </w:rPr>
        <w:t>2. Опубликовать текст информационного сообщения в газете</w:t>
      </w:r>
      <w:r w:rsidR="0085585B">
        <w:rPr>
          <w:rFonts w:ascii="Times New Roman" w:hAnsi="Times New Roman"/>
          <w:sz w:val="28"/>
          <w:szCs w:val="28"/>
        </w:rPr>
        <w:t xml:space="preserve"> «Гатчинская правда» и на сайте</w:t>
      </w:r>
      <w:r w:rsidR="00FC5DE4" w:rsidRPr="00A866C2">
        <w:rPr>
          <w:rFonts w:ascii="Times New Roman" w:hAnsi="Times New Roman"/>
          <w:bCs/>
          <w:sz w:val="28"/>
          <w:szCs w:val="28"/>
        </w:rPr>
        <w:t xml:space="preserve"> территориальной избирательной комиссии Гатчинского муниципального района 007.iklenobl.ru.</w:t>
      </w:r>
    </w:p>
    <w:p w14:paraId="5E9146D9" w14:textId="77777777" w:rsidR="00FC5DE4" w:rsidRPr="008456F2" w:rsidRDefault="00FC5DE4" w:rsidP="00FC5DE4">
      <w:pPr>
        <w:spacing w:after="0" w:line="240" w:lineRule="auto"/>
        <w:ind w:firstLine="709"/>
        <w:jc w:val="both"/>
        <w:rPr>
          <w:rFonts w:ascii="Times New Roman" w:hAnsi="Times New Roman"/>
          <w:b/>
          <w:color w:val="000000"/>
          <w:sz w:val="28"/>
          <w:szCs w:val="28"/>
        </w:rPr>
      </w:pPr>
      <w:r w:rsidRPr="008456F2">
        <w:rPr>
          <w:rFonts w:ascii="Times New Roman" w:hAnsi="Times New Roman"/>
          <w:color w:val="000000"/>
          <w:sz w:val="28"/>
          <w:szCs w:val="28"/>
        </w:rPr>
        <w:t>Председатель</w:t>
      </w:r>
    </w:p>
    <w:p w14:paraId="0657E327" w14:textId="77777777" w:rsidR="00FC5DE4" w:rsidRPr="008456F2" w:rsidRDefault="00FC5DE4" w:rsidP="008456F2">
      <w:pPr>
        <w:spacing w:after="0" w:line="240" w:lineRule="auto"/>
        <w:ind w:firstLine="709"/>
        <w:jc w:val="both"/>
        <w:rPr>
          <w:rFonts w:ascii="Times New Roman" w:hAnsi="Times New Roman"/>
          <w:b/>
          <w:color w:val="000000"/>
          <w:sz w:val="28"/>
          <w:szCs w:val="28"/>
        </w:rPr>
      </w:pPr>
      <w:r w:rsidRPr="008456F2">
        <w:rPr>
          <w:rFonts w:ascii="Times New Roman" w:hAnsi="Times New Roman"/>
          <w:color w:val="000000"/>
          <w:sz w:val="28"/>
          <w:szCs w:val="28"/>
        </w:rPr>
        <w:t xml:space="preserve">территориальной избирательной комиссии </w:t>
      </w:r>
      <w:r w:rsidR="008456F2">
        <w:rPr>
          <w:rFonts w:ascii="Times New Roman" w:hAnsi="Times New Roman"/>
          <w:b/>
          <w:color w:val="000000"/>
          <w:sz w:val="28"/>
          <w:szCs w:val="28"/>
        </w:rPr>
        <w:t xml:space="preserve">                        </w:t>
      </w:r>
      <w:proofErr w:type="spellStart"/>
      <w:r w:rsidRPr="008456F2">
        <w:rPr>
          <w:rFonts w:ascii="Times New Roman" w:hAnsi="Times New Roman"/>
          <w:color w:val="000000"/>
          <w:sz w:val="28"/>
          <w:szCs w:val="28"/>
        </w:rPr>
        <w:t>И.Л.Смык</w:t>
      </w:r>
      <w:proofErr w:type="spellEnd"/>
    </w:p>
    <w:p w14:paraId="74B20D5B" w14:textId="77777777" w:rsidR="00FC5DE4" w:rsidRPr="008456F2" w:rsidRDefault="00FC5DE4" w:rsidP="00FC5DE4">
      <w:pPr>
        <w:spacing w:after="0" w:line="240" w:lineRule="auto"/>
        <w:ind w:firstLine="709"/>
        <w:jc w:val="both"/>
        <w:rPr>
          <w:rFonts w:ascii="Times New Roman" w:hAnsi="Times New Roman"/>
          <w:color w:val="000000"/>
          <w:sz w:val="28"/>
          <w:szCs w:val="28"/>
        </w:rPr>
      </w:pPr>
    </w:p>
    <w:p w14:paraId="6DB7531E" w14:textId="77777777" w:rsidR="00FC5DE4" w:rsidRPr="008456F2" w:rsidRDefault="00FC5DE4" w:rsidP="00FC5DE4">
      <w:pPr>
        <w:spacing w:after="0" w:line="240" w:lineRule="auto"/>
        <w:ind w:firstLine="709"/>
        <w:jc w:val="both"/>
        <w:rPr>
          <w:rFonts w:ascii="Times New Roman" w:hAnsi="Times New Roman"/>
          <w:b/>
          <w:color w:val="000000"/>
          <w:sz w:val="28"/>
          <w:szCs w:val="28"/>
        </w:rPr>
      </w:pPr>
    </w:p>
    <w:p w14:paraId="2CFC97DE" w14:textId="77777777" w:rsidR="00FC5DE4" w:rsidRPr="008456F2" w:rsidRDefault="00FC5DE4" w:rsidP="00FC5DE4">
      <w:pPr>
        <w:spacing w:after="0" w:line="240" w:lineRule="auto"/>
        <w:ind w:firstLine="709"/>
        <w:jc w:val="both"/>
        <w:rPr>
          <w:rFonts w:ascii="Times New Roman" w:hAnsi="Times New Roman"/>
          <w:b/>
          <w:color w:val="000000"/>
          <w:sz w:val="28"/>
          <w:szCs w:val="28"/>
        </w:rPr>
      </w:pPr>
      <w:r w:rsidRPr="008456F2">
        <w:rPr>
          <w:rFonts w:ascii="Times New Roman" w:hAnsi="Times New Roman"/>
          <w:color w:val="000000"/>
          <w:sz w:val="28"/>
          <w:szCs w:val="28"/>
        </w:rPr>
        <w:t xml:space="preserve">Секретарь </w:t>
      </w:r>
    </w:p>
    <w:p w14:paraId="715ADDC3" w14:textId="650EE5A3" w:rsidR="00FC5DE4" w:rsidRPr="008456F2" w:rsidRDefault="00FC5DE4" w:rsidP="008456F2">
      <w:pPr>
        <w:spacing w:after="0" w:line="240" w:lineRule="auto"/>
        <w:ind w:firstLine="709"/>
        <w:jc w:val="both"/>
        <w:rPr>
          <w:rFonts w:ascii="Times New Roman" w:hAnsi="Times New Roman"/>
          <w:b/>
          <w:color w:val="000000"/>
          <w:sz w:val="28"/>
          <w:szCs w:val="28"/>
        </w:rPr>
      </w:pPr>
      <w:r w:rsidRPr="008456F2">
        <w:rPr>
          <w:rFonts w:ascii="Times New Roman" w:hAnsi="Times New Roman"/>
          <w:color w:val="000000"/>
          <w:sz w:val="28"/>
          <w:szCs w:val="28"/>
        </w:rPr>
        <w:t xml:space="preserve">территориальной избирательной комиссии </w:t>
      </w:r>
      <w:r w:rsidR="008456F2">
        <w:rPr>
          <w:rFonts w:ascii="Times New Roman" w:hAnsi="Times New Roman"/>
          <w:b/>
          <w:color w:val="000000"/>
          <w:sz w:val="28"/>
          <w:szCs w:val="28"/>
        </w:rPr>
        <w:t xml:space="preserve">                        </w:t>
      </w:r>
      <w:proofErr w:type="spellStart"/>
      <w:r w:rsidR="002871B6">
        <w:rPr>
          <w:rFonts w:ascii="Times New Roman" w:hAnsi="Times New Roman"/>
          <w:color w:val="000000"/>
          <w:sz w:val="28"/>
          <w:szCs w:val="28"/>
        </w:rPr>
        <w:t>А.В.Журавлева</w:t>
      </w:r>
      <w:proofErr w:type="spellEnd"/>
      <w:r w:rsidRPr="008456F2">
        <w:rPr>
          <w:rFonts w:ascii="Times New Roman" w:hAnsi="Times New Roman"/>
          <w:color w:val="000000"/>
          <w:sz w:val="28"/>
          <w:szCs w:val="28"/>
          <w:vertAlign w:val="superscript"/>
        </w:rPr>
        <w:t xml:space="preserve"> </w:t>
      </w:r>
    </w:p>
    <w:p w14:paraId="45FA71EF" w14:textId="77777777" w:rsidR="008456F2" w:rsidRDefault="008456F2" w:rsidP="00FC5DE4">
      <w:pPr>
        <w:spacing w:after="0" w:line="240" w:lineRule="auto"/>
        <w:ind w:firstLine="709"/>
        <w:jc w:val="both"/>
        <w:rPr>
          <w:rFonts w:ascii="Times New Roman" w:hAnsi="Times New Roman"/>
          <w:color w:val="000000"/>
          <w:sz w:val="24"/>
          <w:szCs w:val="24"/>
          <w:vertAlign w:val="superscript"/>
        </w:rPr>
      </w:pPr>
    </w:p>
    <w:p w14:paraId="33F1AD79" w14:textId="77777777" w:rsidR="008456F2" w:rsidRDefault="008456F2" w:rsidP="00FC5DE4">
      <w:pPr>
        <w:spacing w:after="0" w:line="240" w:lineRule="auto"/>
        <w:ind w:firstLine="709"/>
        <w:jc w:val="both"/>
        <w:rPr>
          <w:rFonts w:ascii="Times New Roman" w:hAnsi="Times New Roman"/>
          <w:color w:val="000000"/>
          <w:sz w:val="24"/>
          <w:szCs w:val="24"/>
          <w:vertAlign w:val="superscript"/>
        </w:rPr>
      </w:pPr>
    </w:p>
    <w:p w14:paraId="5998D804" w14:textId="77777777" w:rsidR="008456F2" w:rsidRDefault="008456F2" w:rsidP="00FC5DE4">
      <w:pPr>
        <w:spacing w:after="0" w:line="240" w:lineRule="auto"/>
        <w:ind w:firstLine="709"/>
        <w:jc w:val="both"/>
        <w:rPr>
          <w:rFonts w:ascii="Times New Roman" w:hAnsi="Times New Roman"/>
          <w:color w:val="000000"/>
          <w:sz w:val="24"/>
          <w:szCs w:val="24"/>
          <w:vertAlign w:val="superscript"/>
        </w:rPr>
      </w:pPr>
    </w:p>
    <w:p w14:paraId="57A40238" w14:textId="77777777" w:rsidR="008456F2" w:rsidRDefault="008456F2" w:rsidP="00FC5DE4">
      <w:pPr>
        <w:spacing w:after="0" w:line="240" w:lineRule="auto"/>
        <w:ind w:firstLine="709"/>
        <w:jc w:val="both"/>
        <w:rPr>
          <w:rFonts w:ascii="Times New Roman" w:hAnsi="Times New Roman"/>
          <w:color w:val="000000"/>
          <w:sz w:val="24"/>
          <w:szCs w:val="24"/>
          <w:vertAlign w:val="superscript"/>
        </w:rPr>
      </w:pPr>
    </w:p>
    <w:p w14:paraId="49F60658" w14:textId="77777777" w:rsidR="008456F2" w:rsidRDefault="008456F2" w:rsidP="00FC5DE4">
      <w:pPr>
        <w:spacing w:after="0" w:line="240" w:lineRule="auto"/>
        <w:ind w:firstLine="709"/>
        <w:jc w:val="both"/>
        <w:rPr>
          <w:rFonts w:ascii="Times New Roman" w:hAnsi="Times New Roman"/>
          <w:color w:val="000000"/>
          <w:sz w:val="24"/>
          <w:szCs w:val="24"/>
          <w:vertAlign w:val="superscript"/>
        </w:rPr>
      </w:pPr>
    </w:p>
    <w:p w14:paraId="7E5E3C4D" w14:textId="77777777" w:rsidR="008456F2" w:rsidRDefault="008456F2" w:rsidP="00FC5DE4">
      <w:pPr>
        <w:spacing w:after="0" w:line="240" w:lineRule="auto"/>
        <w:ind w:firstLine="709"/>
        <w:jc w:val="both"/>
        <w:rPr>
          <w:rFonts w:ascii="Times New Roman" w:hAnsi="Times New Roman"/>
          <w:color w:val="000000"/>
          <w:sz w:val="24"/>
          <w:szCs w:val="24"/>
          <w:vertAlign w:val="superscript"/>
        </w:rPr>
      </w:pPr>
    </w:p>
    <w:p w14:paraId="003C4A1E" w14:textId="77777777" w:rsidR="008456F2" w:rsidRDefault="008456F2" w:rsidP="00FC5DE4">
      <w:pPr>
        <w:spacing w:after="0" w:line="240" w:lineRule="auto"/>
        <w:ind w:firstLine="709"/>
        <w:jc w:val="both"/>
        <w:rPr>
          <w:rFonts w:ascii="Times New Roman" w:hAnsi="Times New Roman"/>
          <w:color w:val="000000"/>
          <w:sz w:val="24"/>
          <w:szCs w:val="24"/>
          <w:vertAlign w:val="superscript"/>
        </w:rPr>
      </w:pPr>
    </w:p>
    <w:p w14:paraId="23F402FE" w14:textId="77777777" w:rsidR="008456F2" w:rsidRDefault="008456F2" w:rsidP="00FC5DE4">
      <w:pPr>
        <w:spacing w:after="0" w:line="240" w:lineRule="auto"/>
        <w:ind w:firstLine="709"/>
        <w:jc w:val="both"/>
        <w:rPr>
          <w:rFonts w:ascii="Times New Roman" w:hAnsi="Times New Roman"/>
          <w:color w:val="000000"/>
          <w:sz w:val="24"/>
          <w:szCs w:val="24"/>
          <w:vertAlign w:val="superscript"/>
        </w:rPr>
      </w:pPr>
    </w:p>
    <w:p w14:paraId="6323968D" w14:textId="77777777" w:rsidR="008456F2" w:rsidRDefault="008456F2" w:rsidP="00FC5DE4">
      <w:pPr>
        <w:spacing w:after="0" w:line="240" w:lineRule="auto"/>
        <w:ind w:firstLine="709"/>
        <w:jc w:val="both"/>
        <w:rPr>
          <w:rFonts w:ascii="Times New Roman" w:hAnsi="Times New Roman"/>
          <w:color w:val="000000"/>
          <w:sz w:val="24"/>
          <w:szCs w:val="24"/>
          <w:vertAlign w:val="superscript"/>
        </w:rPr>
      </w:pPr>
    </w:p>
    <w:p w14:paraId="1DD7CE7A" w14:textId="77777777" w:rsidR="00A85531" w:rsidRDefault="00A85531" w:rsidP="00A85531">
      <w:pPr>
        <w:spacing w:after="0" w:line="240" w:lineRule="auto"/>
        <w:jc w:val="center"/>
        <w:rPr>
          <w:rFonts w:ascii="Times New Roman" w:hAnsi="Times New Roman"/>
          <w:b/>
          <w:bCs/>
          <w:sz w:val="28"/>
          <w:szCs w:val="28"/>
        </w:rPr>
      </w:pPr>
    </w:p>
    <w:p w14:paraId="7B18D683" w14:textId="77777777" w:rsidR="00A85531" w:rsidRDefault="00A85531" w:rsidP="00A85531">
      <w:pPr>
        <w:spacing w:after="0" w:line="240" w:lineRule="auto"/>
        <w:jc w:val="center"/>
        <w:rPr>
          <w:rFonts w:ascii="Times New Roman" w:hAnsi="Times New Roman"/>
          <w:b/>
          <w:bCs/>
          <w:sz w:val="28"/>
          <w:szCs w:val="28"/>
        </w:rPr>
      </w:pPr>
      <w:r>
        <w:rPr>
          <w:rFonts w:ascii="Times New Roman" w:hAnsi="Times New Roman"/>
          <w:b/>
          <w:bCs/>
          <w:sz w:val="28"/>
          <w:szCs w:val="28"/>
        </w:rPr>
        <w:t>ТЕРРИТОРИАЛЬНАЯ ИЗБИРАТЕЛЬНАЯ КОМИССИЯ</w:t>
      </w:r>
    </w:p>
    <w:p w14:paraId="02EA68A3" w14:textId="3EC05A04" w:rsidR="00A85531" w:rsidRDefault="00A85531" w:rsidP="00A85531">
      <w:pPr>
        <w:spacing w:after="0" w:line="240" w:lineRule="auto"/>
        <w:jc w:val="center"/>
        <w:rPr>
          <w:rFonts w:ascii="Times New Roman" w:hAnsi="Times New Roman"/>
          <w:b/>
          <w:i/>
          <w:sz w:val="28"/>
          <w:szCs w:val="28"/>
        </w:rPr>
      </w:pPr>
      <w:r>
        <w:rPr>
          <w:rFonts w:ascii="Times New Roman" w:hAnsi="Times New Roman"/>
          <w:b/>
          <w:bCs/>
          <w:sz w:val="28"/>
          <w:szCs w:val="28"/>
        </w:rPr>
        <w:t xml:space="preserve">ГАТЧИНСКОГО МУНИЦИПАЛЬНОГО </w:t>
      </w:r>
      <w:r w:rsidR="002871B6">
        <w:rPr>
          <w:rFonts w:ascii="Times New Roman" w:hAnsi="Times New Roman"/>
          <w:b/>
          <w:bCs/>
          <w:sz w:val="28"/>
          <w:szCs w:val="28"/>
        </w:rPr>
        <w:t>ОКРУГА</w:t>
      </w:r>
    </w:p>
    <w:p w14:paraId="75BCF13B" w14:textId="77777777" w:rsidR="00A85531" w:rsidRDefault="00A85531" w:rsidP="00A85531">
      <w:pPr>
        <w:pStyle w:val="a7"/>
        <w:jc w:val="left"/>
        <w:rPr>
          <w:rFonts w:ascii="Times New Roman" w:hAnsi="Times New Roman"/>
          <w:sz w:val="28"/>
          <w:szCs w:val="28"/>
        </w:rPr>
      </w:pPr>
      <w:r>
        <w:rPr>
          <w:rFonts w:ascii="Times New Roman" w:hAnsi="Times New Roman"/>
          <w:sz w:val="28"/>
          <w:szCs w:val="28"/>
        </w:rPr>
        <w:t xml:space="preserve"> </w:t>
      </w:r>
    </w:p>
    <w:p w14:paraId="6C7F513B" w14:textId="77777777" w:rsidR="00A85531" w:rsidRDefault="00A85531" w:rsidP="00A85531">
      <w:pPr>
        <w:spacing w:line="240" w:lineRule="auto"/>
        <w:jc w:val="center"/>
        <w:rPr>
          <w:rFonts w:ascii="Times New Roman" w:hAnsi="Times New Roman"/>
          <w:sz w:val="28"/>
          <w:szCs w:val="28"/>
        </w:rPr>
      </w:pPr>
      <w:r>
        <w:rPr>
          <w:rFonts w:ascii="Times New Roman" w:hAnsi="Times New Roman"/>
          <w:b/>
          <w:sz w:val="28"/>
          <w:szCs w:val="28"/>
        </w:rPr>
        <w:t>ИНФОРМАЦИОННОЕ СООБЩЕНИЕ</w:t>
      </w:r>
      <w:r>
        <w:rPr>
          <w:rFonts w:ascii="Times New Roman" w:hAnsi="Times New Roman"/>
          <w:b/>
          <w:sz w:val="24"/>
          <w:szCs w:val="24"/>
        </w:rPr>
        <w:t xml:space="preserve"> </w:t>
      </w:r>
    </w:p>
    <w:p w14:paraId="6B5C2B75" w14:textId="4361BFAC" w:rsidR="00BF6DB8" w:rsidRPr="009A541C" w:rsidRDefault="00A85531" w:rsidP="00BF6DB8">
      <w:pPr>
        <w:spacing w:after="0"/>
        <w:ind w:firstLine="40"/>
        <w:jc w:val="center"/>
        <w:rPr>
          <w:rFonts w:ascii="Times New Roman" w:eastAsia="Calibri" w:hAnsi="Times New Roman"/>
          <w:bCs/>
          <w:sz w:val="28"/>
          <w:szCs w:val="28"/>
          <w:lang w:eastAsia="en-US"/>
        </w:rPr>
      </w:pPr>
      <w:r w:rsidRPr="009A541C">
        <w:rPr>
          <w:rFonts w:ascii="Times New Roman" w:hAnsi="Times New Roman"/>
          <w:sz w:val="28"/>
          <w:szCs w:val="28"/>
        </w:rPr>
        <w:t xml:space="preserve"> Перечень помещений для проведения агитационных публичных</w:t>
      </w:r>
      <w:r w:rsidR="00C14CDD" w:rsidRPr="009A541C">
        <w:rPr>
          <w:rFonts w:ascii="Times New Roman" w:hAnsi="Times New Roman"/>
          <w:sz w:val="28"/>
          <w:szCs w:val="28"/>
        </w:rPr>
        <w:t xml:space="preserve"> </w:t>
      </w:r>
      <w:r w:rsidRPr="009A541C">
        <w:rPr>
          <w:rFonts w:ascii="Times New Roman" w:hAnsi="Times New Roman"/>
          <w:sz w:val="28"/>
          <w:szCs w:val="28"/>
        </w:rPr>
        <w:t xml:space="preserve">мероприятий   на  </w:t>
      </w:r>
      <w:r w:rsidR="00BF6DB8" w:rsidRPr="009A541C">
        <w:rPr>
          <w:rFonts w:ascii="Times New Roman" w:hAnsi="Times New Roman"/>
          <w:b/>
          <w:sz w:val="28"/>
          <w:szCs w:val="28"/>
        </w:rPr>
        <w:t xml:space="preserve"> </w:t>
      </w:r>
      <w:r w:rsidR="00BF6DB8" w:rsidRPr="009A541C">
        <w:rPr>
          <w:rFonts w:ascii="Times New Roman" w:hAnsi="Times New Roman"/>
          <w:sz w:val="28"/>
          <w:szCs w:val="28"/>
        </w:rPr>
        <w:t xml:space="preserve">выборах </w:t>
      </w:r>
      <w:r w:rsidR="00BF6DB8" w:rsidRPr="009A541C">
        <w:rPr>
          <w:rFonts w:ascii="Times New Roman" w:eastAsiaTheme="minorEastAsia" w:hAnsi="Times New Roman" w:cstheme="minorBidi"/>
          <w:sz w:val="28"/>
          <w:szCs w:val="28"/>
        </w:rPr>
        <w:t xml:space="preserve">депутатов Государственной Думы Федерального Собрания Российской Федерации </w:t>
      </w:r>
      <w:r w:rsidR="00850171" w:rsidRPr="009A541C">
        <w:rPr>
          <w:rFonts w:ascii="Times New Roman" w:eastAsiaTheme="minorEastAsia" w:hAnsi="Times New Roman" w:cstheme="minorBidi"/>
          <w:sz w:val="28"/>
          <w:szCs w:val="28"/>
        </w:rPr>
        <w:t>девятого</w:t>
      </w:r>
      <w:r w:rsidR="00BF6DB8" w:rsidRPr="009A541C">
        <w:rPr>
          <w:rFonts w:ascii="Times New Roman" w:eastAsiaTheme="minorEastAsia" w:hAnsi="Times New Roman" w:cstheme="minorBidi"/>
          <w:sz w:val="28"/>
          <w:szCs w:val="28"/>
        </w:rPr>
        <w:t xml:space="preserve"> созыва, на выборах депутатов </w:t>
      </w:r>
      <w:r w:rsidR="00BF6DB8" w:rsidRPr="009A541C">
        <w:rPr>
          <w:rFonts w:ascii="Times New Roman" w:hAnsi="Times New Roman"/>
          <w:sz w:val="28"/>
          <w:szCs w:val="28"/>
        </w:rPr>
        <w:t>Законодательного собрания Ленинградской области</w:t>
      </w:r>
      <w:r w:rsidR="00BF6DB8" w:rsidRPr="009A541C">
        <w:rPr>
          <w:rFonts w:ascii="Times New Roman" w:eastAsia="Calibri" w:hAnsi="Times New Roman"/>
          <w:bCs/>
          <w:sz w:val="28"/>
          <w:szCs w:val="28"/>
          <w:lang w:eastAsia="en-US"/>
        </w:rPr>
        <w:t xml:space="preserve"> </w:t>
      </w:r>
      <w:r w:rsidR="00850171" w:rsidRPr="009A541C">
        <w:rPr>
          <w:rFonts w:ascii="Times New Roman" w:eastAsia="Calibri" w:hAnsi="Times New Roman"/>
          <w:bCs/>
          <w:sz w:val="28"/>
          <w:szCs w:val="28"/>
          <w:lang w:eastAsia="en-US"/>
        </w:rPr>
        <w:t xml:space="preserve"> </w:t>
      </w:r>
      <w:r w:rsidR="00BF6DB8" w:rsidRPr="009A541C">
        <w:rPr>
          <w:rFonts w:ascii="Times New Roman" w:eastAsia="Calibri" w:hAnsi="Times New Roman"/>
          <w:bCs/>
          <w:sz w:val="28"/>
          <w:szCs w:val="28"/>
          <w:lang w:eastAsia="en-US"/>
        </w:rPr>
        <w:t xml:space="preserve"> </w:t>
      </w:r>
      <w:r w:rsidR="00850171" w:rsidRPr="009A541C">
        <w:rPr>
          <w:rFonts w:ascii="Times New Roman" w:eastAsia="Calibri" w:hAnsi="Times New Roman"/>
          <w:bCs/>
          <w:sz w:val="28"/>
          <w:szCs w:val="28"/>
          <w:lang w:eastAsia="en-US"/>
        </w:rPr>
        <w:t>восьмого</w:t>
      </w:r>
      <w:r w:rsidR="00BF6DB8" w:rsidRPr="009A541C">
        <w:rPr>
          <w:rFonts w:ascii="Times New Roman" w:eastAsia="Calibri" w:hAnsi="Times New Roman"/>
          <w:bCs/>
          <w:sz w:val="28"/>
          <w:szCs w:val="28"/>
          <w:lang w:eastAsia="en-US"/>
        </w:rPr>
        <w:t xml:space="preserve"> созыва</w:t>
      </w:r>
    </w:p>
    <w:p w14:paraId="6827AC89" w14:textId="01E477E5" w:rsidR="00A85531" w:rsidRPr="009A541C" w:rsidRDefault="000C63C3" w:rsidP="000C63C3">
      <w:pPr>
        <w:pStyle w:val="a5"/>
        <w:ind w:right="-1"/>
        <w:jc w:val="both"/>
        <w:rPr>
          <w:rFonts w:ascii="Times New Roman" w:hAnsi="Times New Roman"/>
          <w:sz w:val="24"/>
          <w:szCs w:val="24"/>
        </w:rPr>
      </w:pPr>
      <w:r w:rsidRPr="009A541C">
        <w:rPr>
          <w:rFonts w:ascii="Times New Roman" w:hAnsi="Times New Roman"/>
          <w:sz w:val="24"/>
          <w:szCs w:val="24"/>
        </w:rPr>
        <w:t xml:space="preserve"> </w:t>
      </w:r>
      <w:r w:rsidR="00A85531" w:rsidRPr="009A541C">
        <w:rPr>
          <w:rFonts w:ascii="Times New Roman" w:hAnsi="Times New Roman"/>
          <w:sz w:val="24"/>
          <w:szCs w:val="24"/>
        </w:rPr>
        <w:t xml:space="preserve">(Подготовлен на основании </w:t>
      </w:r>
      <w:r w:rsidR="00850171" w:rsidRPr="009A541C">
        <w:rPr>
          <w:rFonts w:ascii="Times New Roman" w:hAnsi="Times New Roman"/>
          <w:sz w:val="24"/>
          <w:szCs w:val="24"/>
        </w:rPr>
        <w:t>постановления администрации Гатчинского муниципального округа Ленинградской области</w:t>
      </w:r>
      <w:r w:rsidR="009A541C" w:rsidRPr="009A541C">
        <w:rPr>
          <w:rFonts w:ascii="Times New Roman" w:hAnsi="Times New Roman"/>
          <w:sz w:val="24"/>
          <w:szCs w:val="24"/>
        </w:rPr>
        <w:t xml:space="preserve">  от 17.07.2026 г. № 7836 «</w:t>
      </w:r>
      <w:r w:rsidR="009A541C" w:rsidRPr="009A541C">
        <w:rPr>
          <w:sz w:val="24"/>
          <w:szCs w:val="24"/>
        </w:rPr>
        <w:t xml:space="preserve"> </w:t>
      </w:r>
      <w:r w:rsidR="009A541C" w:rsidRPr="009A541C">
        <w:rPr>
          <w:rFonts w:ascii="Times New Roman" w:hAnsi="Times New Roman"/>
          <w:sz w:val="24"/>
          <w:szCs w:val="24"/>
        </w:rPr>
        <w:t>Об утверждении перечня помещений для проведения агитационных публичных мероприятий в ходе предвыборной агитации на территории муниципального образования Гатчинский муниципальный округ Ленинградской области при проведении выборов депутатов Государственной Думы Федерального Собрания Российской Федерации девятого созыва, депутатов Законодательного собрания Ленинградской области восьмого созыва»</w:t>
      </w:r>
      <w:r w:rsidR="00A85531" w:rsidRPr="009A541C">
        <w:rPr>
          <w:rFonts w:ascii="Times New Roman" w:hAnsi="Times New Roman"/>
          <w:sz w:val="24"/>
          <w:szCs w:val="24"/>
        </w:rPr>
        <w:t>)</w:t>
      </w:r>
    </w:p>
    <w:p w14:paraId="478E27DE" w14:textId="77777777" w:rsidR="00850171" w:rsidRPr="009A541C" w:rsidRDefault="00850171" w:rsidP="000C63C3">
      <w:pPr>
        <w:pStyle w:val="a5"/>
        <w:ind w:right="-1"/>
        <w:jc w:val="both"/>
        <w:rPr>
          <w:rFonts w:ascii="Times New Roman" w:hAnsi="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4915"/>
        <w:gridCol w:w="3863"/>
      </w:tblGrid>
      <w:tr w:rsidR="00850171" w:rsidRPr="00850171" w14:paraId="34AB2EFE"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hideMark/>
          </w:tcPr>
          <w:p w14:paraId="685962D3" w14:textId="77777777" w:rsidR="00850171" w:rsidRPr="00850171" w:rsidRDefault="00850171" w:rsidP="00850171">
            <w:pPr>
              <w:widowControl w:val="0"/>
              <w:spacing w:after="0" w:line="240" w:lineRule="auto"/>
              <w:jc w:val="center"/>
              <w:rPr>
                <w:rFonts w:ascii="Times New Roman" w:hAnsi="Times New Roman"/>
                <w:b/>
                <w:bCs/>
                <w:color w:val="000000"/>
                <w:sz w:val="28"/>
                <w:szCs w:val="28"/>
                <w:lang w:bidi="ru-RU"/>
              </w:rPr>
            </w:pPr>
            <w:r w:rsidRPr="00850171">
              <w:rPr>
                <w:rFonts w:ascii="Times New Roman" w:hAnsi="Times New Roman"/>
                <w:b/>
                <w:bCs/>
                <w:color w:val="000000"/>
                <w:sz w:val="28"/>
                <w:szCs w:val="28"/>
                <w:lang w:bidi="ru-RU"/>
              </w:rPr>
              <w:t>№</w:t>
            </w:r>
          </w:p>
          <w:p w14:paraId="483120E1" w14:textId="77777777" w:rsidR="00850171" w:rsidRPr="00850171" w:rsidRDefault="00850171" w:rsidP="00850171">
            <w:pPr>
              <w:widowControl w:val="0"/>
              <w:spacing w:after="0" w:line="240" w:lineRule="auto"/>
              <w:jc w:val="center"/>
              <w:rPr>
                <w:rFonts w:ascii="Times New Roman" w:hAnsi="Times New Roman"/>
                <w:b/>
                <w:bCs/>
                <w:color w:val="000000"/>
                <w:sz w:val="28"/>
                <w:szCs w:val="28"/>
                <w:lang w:bidi="ru-RU"/>
              </w:rPr>
            </w:pPr>
            <w:r w:rsidRPr="00850171">
              <w:rPr>
                <w:rFonts w:ascii="Times New Roman" w:hAnsi="Times New Roman"/>
                <w:b/>
                <w:bCs/>
                <w:color w:val="000000"/>
                <w:sz w:val="28"/>
                <w:szCs w:val="28"/>
                <w:lang w:bidi="ru-RU"/>
              </w:rPr>
              <w:t>п/п</w:t>
            </w:r>
          </w:p>
        </w:tc>
        <w:tc>
          <w:tcPr>
            <w:tcW w:w="4915" w:type="dxa"/>
            <w:tcBorders>
              <w:top w:val="single" w:sz="4" w:space="0" w:color="auto"/>
              <w:left w:val="single" w:sz="4" w:space="0" w:color="auto"/>
              <w:bottom w:val="single" w:sz="4" w:space="0" w:color="auto"/>
              <w:right w:val="single" w:sz="4" w:space="0" w:color="auto"/>
            </w:tcBorders>
            <w:hideMark/>
          </w:tcPr>
          <w:p w14:paraId="1FC7249E" w14:textId="77777777" w:rsidR="00850171" w:rsidRPr="00850171" w:rsidRDefault="00850171" w:rsidP="00850171">
            <w:pPr>
              <w:widowControl w:val="0"/>
              <w:spacing w:after="0" w:line="240" w:lineRule="auto"/>
              <w:jc w:val="center"/>
              <w:rPr>
                <w:rFonts w:ascii="Times New Roman" w:hAnsi="Times New Roman"/>
                <w:b/>
                <w:bCs/>
                <w:sz w:val="28"/>
                <w:szCs w:val="28"/>
                <w:lang w:bidi="ru-RU"/>
              </w:rPr>
            </w:pPr>
            <w:r w:rsidRPr="00850171">
              <w:rPr>
                <w:rFonts w:ascii="Times New Roman" w:hAnsi="Times New Roman"/>
                <w:b/>
                <w:bCs/>
                <w:sz w:val="28"/>
                <w:szCs w:val="28"/>
                <w:lang w:bidi="ru-RU"/>
              </w:rPr>
              <w:t>Наименование учреждения</w:t>
            </w:r>
          </w:p>
        </w:tc>
        <w:tc>
          <w:tcPr>
            <w:tcW w:w="3863" w:type="dxa"/>
            <w:tcBorders>
              <w:top w:val="single" w:sz="4" w:space="0" w:color="auto"/>
              <w:left w:val="single" w:sz="4" w:space="0" w:color="auto"/>
              <w:bottom w:val="single" w:sz="4" w:space="0" w:color="auto"/>
              <w:right w:val="single" w:sz="4" w:space="0" w:color="auto"/>
            </w:tcBorders>
            <w:hideMark/>
          </w:tcPr>
          <w:p w14:paraId="35D482D0" w14:textId="77777777" w:rsidR="00850171" w:rsidRPr="00850171" w:rsidRDefault="00850171" w:rsidP="00850171">
            <w:pPr>
              <w:widowControl w:val="0"/>
              <w:spacing w:after="0" w:line="240" w:lineRule="auto"/>
              <w:jc w:val="center"/>
              <w:rPr>
                <w:rFonts w:ascii="Times New Roman" w:hAnsi="Times New Roman"/>
                <w:b/>
                <w:bCs/>
                <w:sz w:val="28"/>
                <w:szCs w:val="28"/>
                <w:lang w:bidi="ru-RU"/>
              </w:rPr>
            </w:pPr>
            <w:r w:rsidRPr="00850171">
              <w:rPr>
                <w:rFonts w:ascii="Times New Roman" w:hAnsi="Times New Roman"/>
                <w:b/>
                <w:bCs/>
                <w:sz w:val="28"/>
                <w:szCs w:val="28"/>
                <w:lang w:bidi="ru-RU"/>
              </w:rPr>
              <w:t>Адрес</w:t>
            </w:r>
          </w:p>
        </w:tc>
      </w:tr>
      <w:tr w:rsidR="00850171" w:rsidRPr="00850171" w14:paraId="2DD2877B"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hideMark/>
          </w:tcPr>
          <w:p w14:paraId="2636A06A" w14:textId="77777777" w:rsidR="00850171" w:rsidRPr="00850171" w:rsidRDefault="00850171" w:rsidP="00850171">
            <w:pPr>
              <w:rPr>
                <w:rFonts w:ascii="Times New Roman" w:hAnsi="Times New Roman"/>
                <w:b/>
                <w:bCs/>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18B4C9B1" w14:textId="77777777" w:rsidR="00850171" w:rsidRPr="00850171" w:rsidRDefault="00850171" w:rsidP="00850171">
            <w:pPr>
              <w:spacing w:after="0" w:line="256" w:lineRule="auto"/>
              <w:jc w:val="center"/>
              <w:rPr>
                <w:rFonts w:ascii="Times New Roman" w:eastAsia="Calibri" w:hAnsi="Times New Roman"/>
                <w:sz w:val="28"/>
                <w:szCs w:val="28"/>
                <w:lang w:bidi="ru-RU"/>
              </w:rPr>
            </w:pPr>
            <w:r w:rsidRPr="00850171">
              <w:rPr>
                <w:rFonts w:ascii="Times New Roman" w:eastAsia="Calibri" w:hAnsi="Times New Roman"/>
                <w:sz w:val="28"/>
                <w:szCs w:val="28"/>
                <w:lang w:bidi="ru-RU"/>
              </w:rPr>
              <w:t>МБУ «Гатчинский городской</w:t>
            </w:r>
          </w:p>
          <w:p w14:paraId="6AAA5434" w14:textId="77777777" w:rsidR="00850171" w:rsidRPr="00850171" w:rsidRDefault="00850171" w:rsidP="00850171">
            <w:pPr>
              <w:spacing w:after="0" w:line="256" w:lineRule="auto"/>
              <w:jc w:val="center"/>
              <w:rPr>
                <w:rFonts w:ascii="Times New Roman" w:eastAsia="Calibri" w:hAnsi="Times New Roman"/>
                <w:sz w:val="28"/>
                <w:szCs w:val="28"/>
              </w:rPr>
            </w:pPr>
            <w:r w:rsidRPr="00850171">
              <w:rPr>
                <w:rFonts w:ascii="Times New Roman" w:eastAsia="Calibri" w:hAnsi="Times New Roman"/>
                <w:sz w:val="28"/>
                <w:szCs w:val="28"/>
                <w:lang w:bidi="ru-RU"/>
              </w:rPr>
              <w:t>Дом культуры»</w:t>
            </w:r>
          </w:p>
        </w:tc>
        <w:tc>
          <w:tcPr>
            <w:tcW w:w="3863" w:type="dxa"/>
            <w:tcBorders>
              <w:top w:val="single" w:sz="4" w:space="0" w:color="auto"/>
              <w:left w:val="single" w:sz="4" w:space="0" w:color="auto"/>
              <w:bottom w:val="single" w:sz="4" w:space="0" w:color="auto"/>
              <w:right w:val="single" w:sz="4" w:space="0" w:color="auto"/>
            </w:tcBorders>
            <w:hideMark/>
          </w:tcPr>
          <w:p w14:paraId="236D44FB" w14:textId="77777777" w:rsidR="00850171" w:rsidRPr="00850171" w:rsidRDefault="00850171" w:rsidP="00850171">
            <w:pPr>
              <w:spacing w:after="0" w:line="256" w:lineRule="auto"/>
              <w:jc w:val="center"/>
              <w:rPr>
                <w:rFonts w:ascii="Times New Roman" w:eastAsia="Calibri" w:hAnsi="Times New Roman"/>
                <w:sz w:val="28"/>
                <w:szCs w:val="28"/>
                <w:lang w:bidi="ru-RU"/>
              </w:rPr>
            </w:pPr>
            <w:r w:rsidRPr="00850171">
              <w:rPr>
                <w:rFonts w:ascii="Times New Roman" w:eastAsia="Calibri" w:hAnsi="Times New Roman"/>
                <w:sz w:val="28"/>
                <w:szCs w:val="28"/>
                <w:lang w:bidi="ru-RU"/>
              </w:rPr>
              <w:t>г. Гатчина,</w:t>
            </w:r>
          </w:p>
          <w:p w14:paraId="31FC0EDA" w14:textId="77777777" w:rsidR="00850171" w:rsidRPr="00850171" w:rsidRDefault="00850171" w:rsidP="00850171">
            <w:pPr>
              <w:spacing w:after="0" w:line="256" w:lineRule="auto"/>
              <w:jc w:val="center"/>
              <w:rPr>
                <w:rFonts w:ascii="Times New Roman" w:eastAsia="Calibri" w:hAnsi="Times New Roman"/>
                <w:sz w:val="28"/>
                <w:szCs w:val="28"/>
              </w:rPr>
            </w:pPr>
            <w:r w:rsidRPr="00850171">
              <w:rPr>
                <w:rFonts w:ascii="Times New Roman" w:eastAsia="Calibri" w:hAnsi="Times New Roman"/>
                <w:sz w:val="28"/>
                <w:szCs w:val="28"/>
                <w:lang w:bidi="ru-RU"/>
              </w:rPr>
              <w:t>пр. 25 Октября, д. 1</w:t>
            </w:r>
          </w:p>
        </w:tc>
      </w:tr>
      <w:tr w:rsidR="00850171" w:rsidRPr="00850171" w14:paraId="4DC3ADF8"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00A43BB3"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3792F67A" w14:textId="77777777" w:rsidR="00850171" w:rsidRPr="00850171" w:rsidRDefault="00850171" w:rsidP="00850171">
            <w:pPr>
              <w:spacing w:after="0" w:line="256" w:lineRule="auto"/>
              <w:jc w:val="center"/>
              <w:rPr>
                <w:rFonts w:ascii="Times New Roman" w:eastAsia="Calibri" w:hAnsi="Times New Roman"/>
                <w:sz w:val="28"/>
                <w:szCs w:val="28"/>
                <w:lang w:bidi="ru-RU"/>
              </w:rPr>
            </w:pPr>
            <w:r w:rsidRPr="00850171">
              <w:rPr>
                <w:rFonts w:ascii="Times New Roman" w:eastAsia="Calibri" w:hAnsi="Times New Roman"/>
                <w:sz w:val="28"/>
                <w:szCs w:val="28"/>
                <w:lang w:eastAsia="en-US"/>
              </w:rPr>
              <w:t>Центральная библиотека им. А. С. Пушкина, структурное подразделение МКУ «Централизованная библиотечная система Гатчинского муниципального округа»</w:t>
            </w:r>
          </w:p>
        </w:tc>
        <w:tc>
          <w:tcPr>
            <w:tcW w:w="3863" w:type="dxa"/>
            <w:tcBorders>
              <w:top w:val="single" w:sz="4" w:space="0" w:color="auto"/>
              <w:left w:val="single" w:sz="4" w:space="0" w:color="auto"/>
              <w:bottom w:val="single" w:sz="4" w:space="0" w:color="auto"/>
              <w:right w:val="single" w:sz="4" w:space="0" w:color="auto"/>
            </w:tcBorders>
            <w:hideMark/>
          </w:tcPr>
          <w:p w14:paraId="1C0685DC"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г. Гатчина,</w:t>
            </w:r>
          </w:p>
          <w:p w14:paraId="4149F834" w14:textId="77777777" w:rsidR="00850171" w:rsidRPr="00850171" w:rsidRDefault="00850171" w:rsidP="00850171">
            <w:pPr>
              <w:spacing w:after="0" w:line="256" w:lineRule="auto"/>
              <w:jc w:val="center"/>
              <w:rPr>
                <w:rFonts w:ascii="Times New Roman" w:eastAsia="Calibri" w:hAnsi="Times New Roman"/>
                <w:sz w:val="28"/>
                <w:szCs w:val="28"/>
                <w:lang w:bidi="ru-RU"/>
              </w:rPr>
            </w:pPr>
            <w:r w:rsidRPr="00850171">
              <w:rPr>
                <w:rFonts w:ascii="Times New Roman" w:eastAsia="Calibri" w:hAnsi="Times New Roman"/>
                <w:sz w:val="28"/>
                <w:szCs w:val="28"/>
                <w:lang w:eastAsia="en-US"/>
              </w:rPr>
              <w:t>ул. Зверевой, д. 15а</w:t>
            </w:r>
          </w:p>
        </w:tc>
      </w:tr>
      <w:tr w:rsidR="00850171" w:rsidRPr="00850171" w14:paraId="2593910F"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66F5DD15"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012F4E3E"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МБУ «Гатчинский городской Дом культуры» обособленное подразделение Киноконцертный зал «Победа»</w:t>
            </w:r>
          </w:p>
        </w:tc>
        <w:tc>
          <w:tcPr>
            <w:tcW w:w="3863" w:type="dxa"/>
            <w:tcBorders>
              <w:top w:val="single" w:sz="4" w:space="0" w:color="auto"/>
              <w:left w:val="single" w:sz="4" w:space="0" w:color="auto"/>
              <w:bottom w:val="single" w:sz="4" w:space="0" w:color="auto"/>
              <w:right w:val="single" w:sz="4" w:space="0" w:color="auto"/>
            </w:tcBorders>
            <w:hideMark/>
          </w:tcPr>
          <w:p w14:paraId="0ED94B50"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г. Гатчина,</w:t>
            </w:r>
          </w:p>
          <w:p w14:paraId="412AE4AD"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пр. 25 Октября, д. 5</w:t>
            </w:r>
          </w:p>
        </w:tc>
      </w:tr>
      <w:tr w:rsidR="00850171" w:rsidRPr="00850171" w14:paraId="3EA7B0E9"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2930C444"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4EE63A0C"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МБУ «Центр творчества юных»</w:t>
            </w:r>
          </w:p>
        </w:tc>
        <w:tc>
          <w:tcPr>
            <w:tcW w:w="3863" w:type="dxa"/>
            <w:tcBorders>
              <w:top w:val="single" w:sz="4" w:space="0" w:color="auto"/>
              <w:left w:val="single" w:sz="4" w:space="0" w:color="auto"/>
              <w:bottom w:val="single" w:sz="4" w:space="0" w:color="auto"/>
              <w:right w:val="single" w:sz="4" w:space="0" w:color="auto"/>
            </w:tcBorders>
            <w:hideMark/>
          </w:tcPr>
          <w:p w14:paraId="714DB3ED"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г. Гатчина,</w:t>
            </w:r>
          </w:p>
          <w:p w14:paraId="4CFC7592"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пер. Революционный,</w:t>
            </w:r>
          </w:p>
          <w:p w14:paraId="0C37403A"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д. 1</w:t>
            </w:r>
          </w:p>
        </w:tc>
      </w:tr>
      <w:tr w:rsidR="00850171" w:rsidRPr="00850171" w14:paraId="08773A2E"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423AAB31"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5FC65AC1"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МБУ «Молодежный центр»</w:t>
            </w:r>
          </w:p>
        </w:tc>
        <w:tc>
          <w:tcPr>
            <w:tcW w:w="3863" w:type="dxa"/>
            <w:tcBorders>
              <w:top w:val="single" w:sz="4" w:space="0" w:color="auto"/>
              <w:left w:val="single" w:sz="4" w:space="0" w:color="auto"/>
              <w:bottom w:val="single" w:sz="4" w:space="0" w:color="auto"/>
              <w:right w:val="single" w:sz="4" w:space="0" w:color="auto"/>
            </w:tcBorders>
            <w:hideMark/>
          </w:tcPr>
          <w:p w14:paraId="579483CA" w14:textId="77777777" w:rsidR="00850171" w:rsidRPr="00850171" w:rsidRDefault="00850171" w:rsidP="00850171">
            <w:pPr>
              <w:spacing w:after="0" w:line="256" w:lineRule="auto"/>
              <w:jc w:val="center"/>
              <w:rPr>
                <w:rFonts w:ascii="Times New Roman" w:eastAsia="Calibri" w:hAnsi="Times New Roman"/>
                <w:sz w:val="28"/>
                <w:szCs w:val="28"/>
                <w:lang w:eastAsia="en-US"/>
              </w:rPr>
            </w:pPr>
            <w:proofErr w:type="spellStart"/>
            <w:r w:rsidRPr="00850171">
              <w:rPr>
                <w:rFonts w:ascii="Times New Roman" w:eastAsia="Calibri" w:hAnsi="Times New Roman"/>
                <w:sz w:val="28"/>
                <w:szCs w:val="28"/>
                <w:lang w:eastAsia="en-US"/>
              </w:rPr>
              <w:t>г.Гатчина</w:t>
            </w:r>
            <w:proofErr w:type="spellEnd"/>
            <w:r w:rsidRPr="00850171">
              <w:rPr>
                <w:rFonts w:ascii="Times New Roman" w:eastAsia="Calibri" w:hAnsi="Times New Roman"/>
                <w:sz w:val="28"/>
                <w:szCs w:val="28"/>
                <w:lang w:eastAsia="en-US"/>
              </w:rPr>
              <w:t>,</w:t>
            </w:r>
          </w:p>
          <w:p w14:paraId="7790C8E0" w14:textId="77777777" w:rsidR="00850171" w:rsidRPr="00850171" w:rsidRDefault="00850171" w:rsidP="00850171">
            <w:pPr>
              <w:spacing w:after="0" w:line="256" w:lineRule="auto"/>
              <w:jc w:val="center"/>
              <w:rPr>
                <w:rFonts w:ascii="Times New Roman" w:eastAsia="Calibri" w:hAnsi="Times New Roman"/>
                <w:sz w:val="28"/>
                <w:szCs w:val="28"/>
                <w:lang w:eastAsia="en-US"/>
              </w:rPr>
            </w:pPr>
            <w:proofErr w:type="spellStart"/>
            <w:r w:rsidRPr="00850171">
              <w:rPr>
                <w:rFonts w:ascii="Times New Roman" w:eastAsia="Calibri" w:hAnsi="Times New Roman"/>
                <w:sz w:val="28"/>
                <w:szCs w:val="28"/>
                <w:lang w:eastAsia="en-US"/>
              </w:rPr>
              <w:t>ул.Достоевского</w:t>
            </w:r>
            <w:proofErr w:type="spellEnd"/>
            <w:r w:rsidRPr="00850171">
              <w:rPr>
                <w:rFonts w:ascii="Times New Roman" w:eastAsia="Calibri" w:hAnsi="Times New Roman"/>
                <w:sz w:val="28"/>
                <w:szCs w:val="28"/>
                <w:lang w:eastAsia="en-US"/>
              </w:rPr>
              <w:t>, д.2</w:t>
            </w:r>
          </w:p>
        </w:tc>
      </w:tr>
      <w:tr w:rsidR="00850171" w:rsidRPr="00850171" w14:paraId="59302BD7"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60FFB37A"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4C953513"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Минская сельская библиотека обособленное структурное подразделение</w:t>
            </w:r>
          </w:p>
          <w:p w14:paraId="1321E702"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МКУ «Централизованная библиотечная система города Гатчинского муниципального округа»</w:t>
            </w:r>
          </w:p>
        </w:tc>
        <w:tc>
          <w:tcPr>
            <w:tcW w:w="3863" w:type="dxa"/>
            <w:tcBorders>
              <w:top w:val="single" w:sz="4" w:space="0" w:color="auto"/>
              <w:left w:val="single" w:sz="4" w:space="0" w:color="auto"/>
              <w:bottom w:val="single" w:sz="4" w:space="0" w:color="auto"/>
              <w:right w:val="single" w:sz="4" w:space="0" w:color="auto"/>
            </w:tcBorders>
            <w:hideMark/>
          </w:tcPr>
          <w:p w14:paraId="16A7E7AF"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д. Мины,</w:t>
            </w:r>
          </w:p>
          <w:p w14:paraId="426FE1A4"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ул. Краснофлотская, д. 32,</w:t>
            </w:r>
          </w:p>
        </w:tc>
      </w:tr>
      <w:tr w:rsidR="00850171" w:rsidRPr="00850171" w14:paraId="74251F5E"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280EBA16"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5805B5CF"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МБУ «СККЦ «Юбилейный», Центр развития и досуга «Юность»</w:t>
            </w:r>
          </w:p>
        </w:tc>
        <w:tc>
          <w:tcPr>
            <w:tcW w:w="3863" w:type="dxa"/>
            <w:tcBorders>
              <w:top w:val="single" w:sz="4" w:space="0" w:color="auto"/>
              <w:left w:val="single" w:sz="4" w:space="0" w:color="auto"/>
              <w:bottom w:val="single" w:sz="4" w:space="0" w:color="auto"/>
              <w:right w:val="single" w:sz="4" w:space="0" w:color="auto"/>
            </w:tcBorders>
            <w:hideMark/>
          </w:tcPr>
          <w:p w14:paraId="6E1C9B8A" w14:textId="77777777" w:rsidR="00850171" w:rsidRPr="00850171" w:rsidRDefault="00850171" w:rsidP="00850171">
            <w:pPr>
              <w:spacing w:after="0" w:line="256" w:lineRule="auto"/>
              <w:jc w:val="center"/>
              <w:rPr>
                <w:rFonts w:ascii="Times New Roman" w:eastAsia="Calibri" w:hAnsi="Times New Roman"/>
                <w:sz w:val="28"/>
                <w:szCs w:val="28"/>
                <w:lang w:eastAsia="en-US"/>
              </w:rPr>
            </w:pPr>
            <w:proofErr w:type="spellStart"/>
            <w:r w:rsidRPr="00850171">
              <w:rPr>
                <w:rFonts w:ascii="Times New Roman" w:eastAsia="Calibri" w:hAnsi="Times New Roman"/>
                <w:sz w:val="28"/>
                <w:szCs w:val="28"/>
                <w:lang w:eastAsia="en-US"/>
              </w:rPr>
              <w:t>г.п</w:t>
            </w:r>
            <w:proofErr w:type="spellEnd"/>
            <w:r w:rsidRPr="00850171">
              <w:rPr>
                <w:rFonts w:ascii="Times New Roman" w:eastAsia="Calibri" w:hAnsi="Times New Roman"/>
                <w:sz w:val="28"/>
                <w:szCs w:val="28"/>
                <w:lang w:eastAsia="en-US"/>
              </w:rPr>
              <w:t>. Сиверский,</w:t>
            </w:r>
          </w:p>
          <w:p w14:paraId="5A87F910"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ул. Военный городок,</w:t>
            </w:r>
          </w:p>
          <w:p w14:paraId="2D6AC570"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д. 29</w:t>
            </w:r>
          </w:p>
        </w:tc>
      </w:tr>
      <w:tr w:rsidR="00850171" w:rsidRPr="00850171" w14:paraId="723DCF5B"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4F315681"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32D0685C"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МБУ «СККЦ «Юбилейный», отдел кружковой работы</w:t>
            </w:r>
          </w:p>
        </w:tc>
        <w:tc>
          <w:tcPr>
            <w:tcW w:w="3863" w:type="dxa"/>
            <w:tcBorders>
              <w:top w:val="single" w:sz="4" w:space="0" w:color="auto"/>
              <w:left w:val="single" w:sz="4" w:space="0" w:color="auto"/>
              <w:bottom w:val="single" w:sz="4" w:space="0" w:color="auto"/>
              <w:right w:val="single" w:sz="4" w:space="0" w:color="auto"/>
            </w:tcBorders>
            <w:hideMark/>
          </w:tcPr>
          <w:p w14:paraId="00404E91" w14:textId="77777777" w:rsidR="00850171" w:rsidRPr="00850171" w:rsidRDefault="00850171" w:rsidP="00850171">
            <w:pPr>
              <w:spacing w:after="0" w:line="256" w:lineRule="auto"/>
              <w:jc w:val="center"/>
              <w:rPr>
                <w:rFonts w:ascii="Times New Roman" w:eastAsia="Calibri" w:hAnsi="Times New Roman"/>
                <w:sz w:val="28"/>
                <w:szCs w:val="28"/>
                <w:lang w:eastAsia="en-US"/>
              </w:rPr>
            </w:pPr>
            <w:proofErr w:type="spellStart"/>
            <w:r w:rsidRPr="00850171">
              <w:rPr>
                <w:rFonts w:ascii="Times New Roman" w:eastAsia="Calibri" w:hAnsi="Times New Roman"/>
                <w:sz w:val="28"/>
                <w:szCs w:val="28"/>
                <w:lang w:eastAsia="en-US"/>
              </w:rPr>
              <w:t>г.п</w:t>
            </w:r>
            <w:proofErr w:type="spellEnd"/>
            <w:r w:rsidRPr="00850171">
              <w:rPr>
                <w:rFonts w:ascii="Times New Roman" w:eastAsia="Calibri" w:hAnsi="Times New Roman"/>
                <w:sz w:val="28"/>
                <w:szCs w:val="28"/>
                <w:lang w:eastAsia="en-US"/>
              </w:rPr>
              <w:t>. Сиверский,</w:t>
            </w:r>
          </w:p>
          <w:p w14:paraId="3E12CC8B"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ул. 123 Дивизии, д. 2а</w:t>
            </w:r>
          </w:p>
        </w:tc>
      </w:tr>
      <w:tr w:rsidR="00850171" w:rsidRPr="00850171" w14:paraId="38B0FA66"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4848BCA3"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29798651" w14:textId="77777777" w:rsidR="00850171" w:rsidRPr="00850171" w:rsidRDefault="00850171" w:rsidP="00850171">
            <w:pPr>
              <w:spacing w:after="0" w:line="256" w:lineRule="auto"/>
              <w:jc w:val="center"/>
              <w:rPr>
                <w:rFonts w:ascii="Times New Roman" w:eastAsia="Calibri" w:hAnsi="Times New Roman"/>
                <w:sz w:val="28"/>
                <w:szCs w:val="28"/>
                <w:lang w:eastAsia="en-US"/>
              </w:rPr>
            </w:pPr>
            <w:proofErr w:type="spellStart"/>
            <w:r w:rsidRPr="00850171">
              <w:rPr>
                <w:rFonts w:ascii="Times New Roman" w:eastAsia="Calibri" w:hAnsi="Times New Roman"/>
                <w:sz w:val="28"/>
                <w:szCs w:val="28"/>
                <w:lang w:eastAsia="en-US"/>
              </w:rPr>
              <w:t>Дружногорская</w:t>
            </w:r>
            <w:proofErr w:type="spellEnd"/>
            <w:r w:rsidRPr="00850171">
              <w:rPr>
                <w:rFonts w:ascii="Times New Roman" w:eastAsia="Calibri" w:hAnsi="Times New Roman"/>
                <w:sz w:val="28"/>
                <w:szCs w:val="28"/>
                <w:lang w:eastAsia="en-US"/>
              </w:rPr>
              <w:t xml:space="preserve"> поселковая библиотека</w:t>
            </w:r>
          </w:p>
          <w:p w14:paraId="3622A7BE"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обособленное структурное подразделение МКУ «Централизованная библиотечная система Гатчинского муниципального округа»</w:t>
            </w:r>
          </w:p>
        </w:tc>
        <w:tc>
          <w:tcPr>
            <w:tcW w:w="3863" w:type="dxa"/>
            <w:tcBorders>
              <w:top w:val="single" w:sz="4" w:space="0" w:color="auto"/>
              <w:left w:val="single" w:sz="4" w:space="0" w:color="auto"/>
              <w:bottom w:val="single" w:sz="4" w:space="0" w:color="auto"/>
              <w:right w:val="single" w:sz="4" w:space="0" w:color="auto"/>
            </w:tcBorders>
            <w:hideMark/>
          </w:tcPr>
          <w:p w14:paraId="6A8A0773" w14:textId="77777777" w:rsidR="00850171" w:rsidRPr="00850171" w:rsidRDefault="00850171" w:rsidP="00850171">
            <w:pPr>
              <w:spacing w:after="0" w:line="256" w:lineRule="auto"/>
              <w:jc w:val="center"/>
              <w:rPr>
                <w:rFonts w:ascii="Times New Roman" w:eastAsia="Calibri" w:hAnsi="Times New Roman"/>
                <w:sz w:val="28"/>
                <w:szCs w:val="28"/>
                <w:lang w:eastAsia="en-US"/>
              </w:rPr>
            </w:pPr>
            <w:proofErr w:type="spellStart"/>
            <w:r w:rsidRPr="00850171">
              <w:rPr>
                <w:rFonts w:ascii="Times New Roman" w:eastAsia="Calibri" w:hAnsi="Times New Roman"/>
                <w:sz w:val="28"/>
                <w:szCs w:val="28"/>
                <w:lang w:eastAsia="en-US"/>
              </w:rPr>
              <w:t>г.п</w:t>
            </w:r>
            <w:proofErr w:type="spellEnd"/>
            <w:r w:rsidRPr="00850171">
              <w:rPr>
                <w:rFonts w:ascii="Times New Roman" w:eastAsia="Calibri" w:hAnsi="Times New Roman"/>
                <w:sz w:val="28"/>
                <w:szCs w:val="28"/>
                <w:lang w:eastAsia="en-US"/>
              </w:rPr>
              <w:t>. Дружная Горка,</w:t>
            </w:r>
          </w:p>
          <w:p w14:paraId="4C4CC867"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ул. Введенского, д. 1</w:t>
            </w:r>
          </w:p>
        </w:tc>
      </w:tr>
      <w:tr w:rsidR="00850171" w:rsidRPr="00850171" w14:paraId="139A1ABE"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7882F2DE"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52AC2A5B" w14:textId="77777777" w:rsidR="00850171" w:rsidRPr="00850171" w:rsidRDefault="00850171" w:rsidP="00850171">
            <w:pPr>
              <w:spacing w:after="0" w:line="256" w:lineRule="auto"/>
              <w:jc w:val="center"/>
              <w:rPr>
                <w:rFonts w:ascii="Times New Roman" w:eastAsia="Calibri" w:hAnsi="Times New Roman"/>
                <w:sz w:val="28"/>
                <w:szCs w:val="28"/>
                <w:lang w:eastAsia="en-US"/>
              </w:rPr>
            </w:pPr>
            <w:proofErr w:type="spellStart"/>
            <w:r w:rsidRPr="00850171">
              <w:rPr>
                <w:rFonts w:ascii="Times New Roman" w:eastAsia="Calibri" w:hAnsi="Times New Roman"/>
                <w:sz w:val="28"/>
                <w:szCs w:val="28"/>
                <w:lang w:eastAsia="en-US"/>
              </w:rPr>
              <w:t>Орлинская</w:t>
            </w:r>
            <w:proofErr w:type="spellEnd"/>
            <w:r w:rsidRPr="00850171">
              <w:rPr>
                <w:rFonts w:ascii="Times New Roman" w:eastAsia="Calibri" w:hAnsi="Times New Roman"/>
                <w:sz w:val="28"/>
                <w:szCs w:val="28"/>
                <w:lang w:eastAsia="en-US"/>
              </w:rPr>
              <w:t xml:space="preserve"> сельская библиотека</w:t>
            </w:r>
            <w:r w:rsidRPr="00850171">
              <w:rPr>
                <w:rFonts w:ascii="Times New Roman" w:eastAsia="Calibri" w:hAnsi="Times New Roman"/>
                <w:sz w:val="28"/>
                <w:szCs w:val="28"/>
                <w:lang w:eastAsia="en-US"/>
              </w:rPr>
              <w:br/>
              <w:t>обособленное структурное подразделение МКУ «Централизованная библиотечная система Гатчинского муниципального округа»</w:t>
            </w:r>
          </w:p>
        </w:tc>
        <w:tc>
          <w:tcPr>
            <w:tcW w:w="3863" w:type="dxa"/>
            <w:tcBorders>
              <w:top w:val="single" w:sz="4" w:space="0" w:color="auto"/>
              <w:left w:val="single" w:sz="4" w:space="0" w:color="auto"/>
              <w:bottom w:val="single" w:sz="4" w:space="0" w:color="auto"/>
              <w:right w:val="single" w:sz="4" w:space="0" w:color="auto"/>
            </w:tcBorders>
            <w:hideMark/>
          </w:tcPr>
          <w:p w14:paraId="31E1BAB4"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 xml:space="preserve">с. </w:t>
            </w:r>
            <w:proofErr w:type="spellStart"/>
            <w:r w:rsidRPr="00850171">
              <w:rPr>
                <w:rFonts w:ascii="Times New Roman" w:eastAsia="Calibri" w:hAnsi="Times New Roman"/>
                <w:sz w:val="28"/>
                <w:szCs w:val="28"/>
                <w:lang w:eastAsia="en-US"/>
              </w:rPr>
              <w:t>Орлино</w:t>
            </w:r>
            <w:proofErr w:type="spellEnd"/>
            <w:r w:rsidRPr="00850171">
              <w:rPr>
                <w:rFonts w:ascii="Times New Roman" w:eastAsia="Calibri" w:hAnsi="Times New Roman"/>
                <w:sz w:val="28"/>
                <w:szCs w:val="28"/>
                <w:lang w:eastAsia="en-US"/>
              </w:rPr>
              <w:t>,</w:t>
            </w:r>
          </w:p>
          <w:p w14:paraId="3BC45678"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ул. Центральная,</w:t>
            </w:r>
          </w:p>
          <w:p w14:paraId="76361394"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д. 80 а</w:t>
            </w:r>
          </w:p>
        </w:tc>
      </w:tr>
      <w:tr w:rsidR="00850171" w:rsidRPr="00850171" w14:paraId="78EFFC93"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1A0095CF"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237FF52D" w14:textId="77777777" w:rsidR="00850171" w:rsidRPr="00850171" w:rsidRDefault="00850171" w:rsidP="00850171">
            <w:pPr>
              <w:spacing w:after="0" w:line="256" w:lineRule="auto"/>
              <w:jc w:val="center"/>
              <w:rPr>
                <w:rFonts w:ascii="Times New Roman" w:eastAsia="Calibri" w:hAnsi="Times New Roman"/>
                <w:sz w:val="28"/>
                <w:szCs w:val="28"/>
                <w:lang w:eastAsia="en-US"/>
              </w:rPr>
            </w:pPr>
            <w:proofErr w:type="spellStart"/>
            <w:r w:rsidRPr="00850171">
              <w:rPr>
                <w:rFonts w:ascii="Times New Roman" w:eastAsia="Calibri" w:hAnsi="Times New Roman"/>
                <w:color w:val="000000"/>
                <w:sz w:val="28"/>
                <w:szCs w:val="28"/>
                <w:lang w:eastAsia="en-US"/>
              </w:rPr>
              <w:t>Пудомягская</w:t>
            </w:r>
            <w:proofErr w:type="spellEnd"/>
            <w:r w:rsidRPr="00850171">
              <w:rPr>
                <w:rFonts w:ascii="Times New Roman" w:eastAsia="Calibri" w:hAnsi="Times New Roman"/>
                <w:color w:val="000000"/>
                <w:sz w:val="28"/>
                <w:szCs w:val="28"/>
                <w:lang w:eastAsia="en-US"/>
              </w:rPr>
              <w:t xml:space="preserve"> сельская библиотека обособленное структурное подразделение МКУ «Централизованная библиотечная система Гатчинского муниципального округа»</w:t>
            </w:r>
          </w:p>
        </w:tc>
        <w:tc>
          <w:tcPr>
            <w:tcW w:w="3863" w:type="dxa"/>
            <w:tcBorders>
              <w:top w:val="single" w:sz="4" w:space="0" w:color="auto"/>
              <w:left w:val="single" w:sz="4" w:space="0" w:color="auto"/>
              <w:bottom w:val="single" w:sz="4" w:space="0" w:color="auto"/>
              <w:right w:val="single" w:sz="4" w:space="0" w:color="auto"/>
            </w:tcBorders>
            <w:hideMark/>
          </w:tcPr>
          <w:p w14:paraId="7EED840E"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 xml:space="preserve">д. </w:t>
            </w:r>
            <w:proofErr w:type="spellStart"/>
            <w:r w:rsidRPr="00850171">
              <w:rPr>
                <w:rFonts w:ascii="Times New Roman" w:eastAsia="Calibri" w:hAnsi="Times New Roman"/>
                <w:sz w:val="28"/>
                <w:szCs w:val="28"/>
                <w:lang w:eastAsia="en-US"/>
              </w:rPr>
              <w:t>Пудомяги</w:t>
            </w:r>
            <w:proofErr w:type="spellEnd"/>
            <w:r w:rsidRPr="00850171">
              <w:rPr>
                <w:rFonts w:ascii="Times New Roman" w:eastAsia="Calibri" w:hAnsi="Times New Roman"/>
                <w:sz w:val="28"/>
                <w:szCs w:val="28"/>
                <w:lang w:eastAsia="en-US"/>
              </w:rPr>
              <w:t>, д. 15</w:t>
            </w:r>
          </w:p>
        </w:tc>
      </w:tr>
      <w:tr w:rsidR="00850171" w:rsidRPr="00850171" w14:paraId="5812BCB7"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29B99E65"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50FE606F"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w:t>
            </w:r>
            <w:proofErr w:type="spellStart"/>
            <w:r w:rsidRPr="00850171">
              <w:rPr>
                <w:rFonts w:ascii="Times New Roman" w:eastAsia="Calibri" w:hAnsi="Times New Roman"/>
                <w:sz w:val="28"/>
                <w:szCs w:val="28"/>
                <w:lang w:eastAsia="en-US"/>
              </w:rPr>
              <w:t>Кобраловский</w:t>
            </w:r>
            <w:proofErr w:type="spellEnd"/>
            <w:r w:rsidRPr="00850171">
              <w:rPr>
                <w:rFonts w:ascii="Times New Roman" w:eastAsia="Calibri" w:hAnsi="Times New Roman"/>
                <w:sz w:val="28"/>
                <w:szCs w:val="28"/>
                <w:lang w:eastAsia="en-US"/>
              </w:rPr>
              <w:t xml:space="preserve"> сельский клуб» структурное подразделение МБУ «Культурно – досуговый центр «Сусанинский»</w:t>
            </w:r>
          </w:p>
        </w:tc>
        <w:tc>
          <w:tcPr>
            <w:tcW w:w="3863" w:type="dxa"/>
            <w:tcBorders>
              <w:top w:val="single" w:sz="4" w:space="0" w:color="auto"/>
              <w:left w:val="single" w:sz="4" w:space="0" w:color="auto"/>
              <w:bottom w:val="single" w:sz="4" w:space="0" w:color="auto"/>
              <w:right w:val="single" w:sz="4" w:space="0" w:color="auto"/>
            </w:tcBorders>
            <w:hideMark/>
          </w:tcPr>
          <w:p w14:paraId="49C650B3"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 xml:space="preserve">п. </w:t>
            </w:r>
            <w:proofErr w:type="spellStart"/>
            <w:proofErr w:type="gramStart"/>
            <w:r w:rsidRPr="00850171">
              <w:rPr>
                <w:rFonts w:ascii="Times New Roman" w:eastAsia="Calibri" w:hAnsi="Times New Roman"/>
                <w:sz w:val="28"/>
                <w:szCs w:val="28"/>
                <w:lang w:eastAsia="en-US"/>
              </w:rPr>
              <w:t>Кобралово,ул</w:t>
            </w:r>
            <w:proofErr w:type="spellEnd"/>
            <w:r w:rsidRPr="00850171">
              <w:rPr>
                <w:rFonts w:ascii="Times New Roman" w:eastAsia="Calibri" w:hAnsi="Times New Roman"/>
                <w:sz w:val="28"/>
                <w:szCs w:val="28"/>
                <w:lang w:eastAsia="en-US"/>
              </w:rPr>
              <w:t>.</w:t>
            </w:r>
            <w:proofErr w:type="gramEnd"/>
            <w:r w:rsidRPr="00850171">
              <w:rPr>
                <w:rFonts w:ascii="Times New Roman" w:eastAsia="Calibri" w:hAnsi="Times New Roman"/>
                <w:sz w:val="28"/>
                <w:szCs w:val="28"/>
                <w:lang w:eastAsia="en-US"/>
              </w:rPr>
              <w:t xml:space="preserve"> Центральная, д. 12</w:t>
            </w:r>
          </w:p>
        </w:tc>
      </w:tr>
      <w:tr w:rsidR="00850171" w:rsidRPr="00850171" w14:paraId="1048599F" w14:textId="77777777" w:rsidTr="00403019">
        <w:trPr>
          <w:trHeight w:val="702"/>
        </w:trPr>
        <w:tc>
          <w:tcPr>
            <w:tcW w:w="856" w:type="dxa"/>
            <w:tcBorders>
              <w:top w:val="single" w:sz="4" w:space="0" w:color="auto"/>
              <w:left w:val="single" w:sz="4" w:space="0" w:color="auto"/>
              <w:bottom w:val="single" w:sz="4" w:space="0" w:color="auto"/>
              <w:right w:val="single" w:sz="4" w:space="0" w:color="auto"/>
            </w:tcBorders>
          </w:tcPr>
          <w:p w14:paraId="61DEA294" w14:textId="77777777" w:rsidR="00850171" w:rsidRPr="00850171" w:rsidRDefault="00850171" w:rsidP="00850171">
            <w:pPr>
              <w:widowControl w:val="0"/>
              <w:numPr>
                <w:ilvl w:val="0"/>
                <w:numId w:val="2"/>
              </w:numPr>
              <w:spacing w:after="0" w:line="240" w:lineRule="auto"/>
              <w:contextualSpacing/>
              <w:jc w:val="center"/>
              <w:rPr>
                <w:rFonts w:ascii="Times New Roman" w:hAnsi="Times New Roman"/>
                <w:color w:val="000000"/>
                <w:sz w:val="28"/>
                <w:szCs w:val="28"/>
                <w:lang w:bidi="ru-RU"/>
              </w:rPr>
            </w:pPr>
          </w:p>
        </w:tc>
        <w:tc>
          <w:tcPr>
            <w:tcW w:w="4915" w:type="dxa"/>
            <w:tcBorders>
              <w:top w:val="single" w:sz="4" w:space="0" w:color="auto"/>
              <w:left w:val="single" w:sz="4" w:space="0" w:color="auto"/>
              <w:bottom w:val="single" w:sz="4" w:space="0" w:color="auto"/>
              <w:right w:val="single" w:sz="4" w:space="0" w:color="auto"/>
            </w:tcBorders>
            <w:hideMark/>
          </w:tcPr>
          <w:p w14:paraId="350FE966"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МБУ «</w:t>
            </w:r>
            <w:proofErr w:type="spellStart"/>
            <w:r w:rsidRPr="00850171">
              <w:rPr>
                <w:rFonts w:ascii="Times New Roman" w:eastAsia="Calibri" w:hAnsi="Times New Roman"/>
                <w:sz w:val="28"/>
                <w:szCs w:val="28"/>
                <w:lang w:eastAsia="en-US"/>
              </w:rPr>
              <w:t>Пудостьский</w:t>
            </w:r>
            <w:proofErr w:type="spellEnd"/>
            <w:r w:rsidRPr="00850171">
              <w:rPr>
                <w:rFonts w:ascii="Times New Roman" w:eastAsia="Calibri" w:hAnsi="Times New Roman"/>
                <w:sz w:val="28"/>
                <w:szCs w:val="28"/>
                <w:lang w:eastAsia="en-US"/>
              </w:rPr>
              <w:t xml:space="preserve"> культурный комплекс»</w:t>
            </w:r>
          </w:p>
          <w:p w14:paraId="3E79BB88"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обособленное структурное подразделение «</w:t>
            </w:r>
            <w:proofErr w:type="spellStart"/>
            <w:r w:rsidRPr="00850171">
              <w:rPr>
                <w:rFonts w:ascii="Times New Roman" w:eastAsia="Calibri" w:hAnsi="Times New Roman"/>
                <w:sz w:val="28"/>
                <w:szCs w:val="28"/>
                <w:lang w:eastAsia="en-US"/>
              </w:rPr>
              <w:t>Рейзинский</w:t>
            </w:r>
            <w:proofErr w:type="spellEnd"/>
            <w:r w:rsidRPr="00850171">
              <w:rPr>
                <w:rFonts w:ascii="Times New Roman" w:eastAsia="Calibri" w:hAnsi="Times New Roman"/>
                <w:sz w:val="28"/>
                <w:szCs w:val="28"/>
                <w:lang w:eastAsia="en-US"/>
              </w:rPr>
              <w:t xml:space="preserve"> сельский клуб»</w:t>
            </w:r>
          </w:p>
        </w:tc>
        <w:tc>
          <w:tcPr>
            <w:tcW w:w="3863" w:type="dxa"/>
            <w:tcBorders>
              <w:top w:val="single" w:sz="4" w:space="0" w:color="auto"/>
              <w:left w:val="single" w:sz="4" w:space="0" w:color="auto"/>
              <w:bottom w:val="single" w:sz="4" w:space="0" w:color="auto"/>
              <w:right w:val="single" w:sz="4" w:space="0" w:color="auto"/>
            </w:tcBorders>
            <w:hideMark/>
          </w:tcPr>
          <w:p w14:paraId="5F1C2333"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 xml:space="preserve">д. Малое </w:t>
            </w:r>
            <w:proofErr w:type="spellStart"/>
            <w:r w:rsidRPr="00850171">
              <w:rPr>
                <w:rFonts w:ascii="Times New Roman" w:eastAsia="Calibri" w:hAnsi="Times New Roman"/>
                <w:sz w:val="28"/>
                <w:szCs w:val="28"/>
                <w:lang w:eastAsia="en-US"/>
              </w:rPr>
              <w:t>Рейзино</w:t>
            </w:r>
            <w:proofErr w:type="spellEnd"/>
            <w:r w:rsidRPr="00850171">
              <w:rPr>
                <w:rFonts w:ascii="Times New Roman" w:eastAsia="Calibri" w:hAnsi="Times New Roman"/>
                <w:sz w:val="28"/>
                <w:szCs w:val="28"/>
                <w:lang w:eastAsia="en-US"/>
              </w:rPr>
              <w:t>,</w:t>
            </w:r>
          </w:p>
          <w:p w14:paraId="557F50B7" w14:textId="77777777" w:rsidR="00850171" w:rsidRPr="00850171" w:rsidRDefault="00850171" w:rsidP="00850171">
            <w:pPr>
              <w:spacing w:after="0" w:line="256" w:lineRule="auto"/>
              <w:jc w:val="center"/>
              <w:rPr>
                <w:rFonts w:ascii="Times New Roman" w:eastAsia="Calibri" w:hAnsi="Times New Roman"/>
                <w:sz w:val="28"/>
                <w:szCs w:val="28"/>
                <w:lang w:eastAsia="en-US"/>
              </w:rPr>
            </w:pPr>
            <w:r w:rsidRPr="00850171">
              <w:rPr>
                <w:rFonts w:ascii="Times New Roman" w:eastAsia="Calibri" w:hAnsi="Times New Roman"/>
                <w:sz w:val="28"/>
                <w:szCs w:val="28"/>
                <w:lang w:eastAsia="en-US"/>
              </w:rPr>
              <w:t>д. 7а</w:t>
            </w:r>
          </w:p>
        </w:tc>
      </w:tr>
    </w:tbl>
    <w:p w14:paraId="42A2D3C5" w14:textId="77777777" w:rsidR="00850171" w:rsidRPr="00850171" w:rsidRDefault="00850171" w:rsidP="00850171">
      <w:pPr>
        <w:spacing w:after="0" w:line="240" w:lineRule="auto"/>
        <w:ind w:left="-142" w:right="-148"/>
        <w:jc w:val="center"/>
        <w:rPr>
          <w:rFonts w:ascii="Times New Roman" w:hAnsi="Times New Roman"/>
          <w:sz w:val="28"/>
          <w:szCs w:val="28"/>
        </w:rPr>
      </w:pPr>
    </w:p>
    <w:p w14:paraId="7BA31071" w14:textId="77777777" w:rsidR="00850171" w:rsidRPr="00850171" w:rsidRDefault="00850171" w:rsidP="00850171">
      <w:pPr>
        <w:widowControl w:val="0"/>
        <w:tabs>
          <w:tab w:val="left" w:pos="3792"/>
          <w:tab w:val="left" w:pos="7550"/>
        </w:tabs>
        <w:spacing w:after="0" w:line="240" w:lineRule="auto"/>
        <w:rPr>
          <w:rFonts w:ascii="Times New Roman" w:eastAsia="Arial" w:hAnsi="Times New Roman"/>
          <w:lang w:eastAsia="en-US"/>
        </w:rPr>
      </w:pPr>
    </w:p>
    <w:p w14:paraId="39BAC420" w14:textId="77777777" w:rsidR="00850171" w:rsidRPr="00850171" w:rsidRDefault="00850171" w:rsidP="00850171">
      <w:pPr>
        <w:widowControl w:val="0"/>
        <w:tabs>
          <w:tab w:val="left" w:pos="3792"/>
          <w:tab w:val="left" w:pos="7550"/>
        </w:tabs>
        <w:spacing w:after="0" w:line="240" w:lineRule="auto"/>
        <w:rPr>
          <w:rFonts w:ascii="Times New Roman" w:eastAsia="Arial" w:hAnsi="Times New Roman"/>
          <w:lang w:eastAsia="en-US"/>
        </w:rPr>
      </w:pPr>
    </w:p>
    <w:p w14:paraId="4D02C9E1" w14:textId="77777777" w:rsidR="00850171" w:rsidRPr="00850171" w:rsidRDefault="00850171" w:rsidP="00850171">
      <w:pPr>
        <w:widowControl w:val="0"/>
        <w:tabs>
          <w:tab w:val="left" w:pos="3792"/>
          <w:tab w:val="left" w:pos="7550"/>
        </w:tabs>
        <w:spacing w:after="0" w:line="240" w:lineRule="auto"/>
        <w:rPr>
          <w:rFonts w:ascii="Times New Roman" w:eastAsia="Arial" w:hAnsi="Times New Roman"/>
          <w:lang w:eastAsia="en-US"/>
        </w:rPr>
      </w:pPr>
    </w:p>
    <w:p w14:paraId="7F0796CC" w14:textId="77777777" w:rsidR="00850171" w:rsidRPr="00850171" w:rsidRDefault="00850171" w:rsidP="00850171">
      <w:pPr>
        <w:widowControl w:val="0"/>
        <w:tabs>
          <w:tab w:val="left" w:pos="3792"/>
          <w:tab w:val="left" w:pos="7550"/>
        </w:tabs>
        <w:spacing w:after="0" w:line="240" w:lineRule="auto"/>
        <w:rPr>
          <w:rFonts w:ascii="Times New Roman" w:eastAsia="Arial" w:hAnsi="Times New Roman"/>
          <w:lang w:eastAsia="en-US"/>
        </w:rPr>
      </w:pPr>
    </w:p>
    <w:p w14:paraId="61311D0C" w14:textId="77777777" w:rsidR="00850171" w:rsidRPr="00850171" w:rsidRDefault="00850171" w:rsidP="00850171">
      <w:pPr>
        <w:widowControl w:val="0"/>
        <w:tabs>
          <w:tab w:val="left" w:pos="3792"/>
          <w:tab w:val="left" w:pos="7550"/>
        </w:tabs>
        <w:spacing w:after="0" w:line="240" w:lineRule="auto"/>
        <w:rPr>
          <w:rFonts w:ascii="Times New Roman" w:eastAsia="Arial" w:hAnsi="Times New Roman"/>
          <w:lang w:eastAsia="en-US"/>
        </w:rPr>
      </w:pPr>
    </w:p>
    <w:p w14:paraId="343448D3" w14:textId="77777777" w:rsidR="00850171" w:rsidRPr="00850171" w:rsidRDefault="00850171" w:rsidP="00850171">
      <w:pPr>
        <w:widowControl w:val="0"/>
        <w:tabs>
          <w:tab w:val="left" w:pos="3792"/>
          <w:tab w:val="left" w:pos="7550"/>
        </w:tabs>
        <w:spacing w:after="0" w:line="240" w:lineRule="auto"/>
        <w:rPr>
          <w:rFonts w:ascii="Times New Roman" w:eastAsia="Arial" w:hAnsi="Times New Roman"/>
          <w:lang w:eastAsia="en-US"/>
        </w:rPr>
      </w:pPr>
    </w:p>
    <w:p w14:paraId="54DA9CF8" w14:textId="77777777" w:rsidR="00850171" w:rsidRPr="00850171" w:rsidRDefault="00850171" w:rsidP="00850171">
      <w:pPr>
        <w:widowControl w:val="0"/>
        <w:tabs>
          <w:tab w:val="left" w:pos="3792"/>
          <w:tab w:val="left" w:pos="7550"/>
        </w:tabs>
        <w:spacing w:after="0" w:line="240" w:lineRule="auto"/>
        <w:rPr>
          <w:rFonts w:ascii="Times New Roman" w:eastAsia="Arial" w:hAnsi="Times New Roman"/>
          <w:lang w:eastAsia="en-US"/>
        </w:rPr>
      </w:pPr>
    </w:p>
    <w:p w14:paraId="61C4B986" w14:textId="77777777" w:rsidR="00850171" w:rsidRPr="00850171" w:rsidRDefault="00850171" w:rsidP="00850171">
      <w:pPr>
        <w:widowControl w:val="0"/>
        <w:tabs>
          <w:tab w:val="left" w:pos="3792"/>
          <w:tab w:val="left" w:pos="7550"/>
        </w:tabs>
        <w:spacing w:after="0" w:line="240" w:lineRule="auto"/>
        <w:rPr>
          <w:rFonts w:ascii="Times New Roman" w:eastAsia="Arial" w:hAnsi="Times New Roman"/>
          <w:lang w:eastAsia="en-US"/>
        </w:rPr>
      </w:pPr>
    </w:p>
    <w:p w14:paraId="530E24F1" w14:textId="77777777" w:rsidR="00850171" w:rsidRPr="00850171" w:rsidRDefault="00850171" w:rsidP="00850171">
      <w:pPr>
        <w:widowControl w:val="0"/>
        <w:tabs>
          <w:tab w:val="left" w:pos="3792"/>
          <w:tab w:val="left" w:pos="7550"/>
        </w:tabs>
        <w:spacing w:after="0" w:line="240" w:lineRule="auto"/>
        <w:rPr>
          <w:rFonts w:ascii="Times New Roman" w:eastAsia="Arial" w:hAnsi="Times New Roman"/>
          <w:lang w:eastAsia="en-US"/>
        </w:rPr>
      </w:pPr>
    </w:p>
    <w:p w14:paraId="60AC1488" w14:textId="77777777" w:rsidR="00850171" w:rsidRPr="00850171" w:rsidRDefault="00850171" w:rsidP="00850171">
      <w:pPr>
        <w:widowControl w:val="0"/>
        <w:tabs>
          <w:tab w:val="left" w:pos="3792"/>
          <w:tab w:val="left" w:pos="7550"/>
        </w:tabs>
        <w:spacing w:after="0" w:line="240" w:lineRule="auto"/>
        <w:rPr>
          <w:rFonts w:ascii="Times New Roman" w:eastAsia="Arial" w:hAnsi="Times New Roman"/>
          <w:lang w:eastAsia="en-US"/>
        </w:rPr>
      </w:pPr>
    </w:p>
    <w:p w14:paraId="5512F06A" w14:textId="77777777" w:rsidR="00A85531" w:rsidRDefault="00A85531" w:rsidP="00A85531"/>
    <w:sectPr w:rsidR="00A85531" w:rsidSect="00006DD7">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5177"/>
    <w:multiLevelType w:val="multilevel"/>
    <w:tmpl w:val="101EB54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42562B4D"/>
    <w:multiLevelType w:val="hybridMultilevel"/>
    <w:tmpl w:val="DBFC17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81759058">
    <w:abstractNumId w:val="0"/>
    <w:lvlOverride w:ilvl="0">
      <w:startOverride w:val="1"/>
    </w:lvlOverride>
    <w:lvlOverride w:ilvl="1"/>
    <w:lvlOverride w:ilvl="2"/>
    <w:lvlOverride w:ilvl="3"/>
    <w:lvlOverride w:ilvl="4"/>
    <w:lvlOverride w:ilvl="5"/>
    <w:lvlOverride w:ilvl="6"/>
    <w:lvlOverride w:ilvl="7"/>
    <w:lvlOverride w:ilvl="8"/>
  </w:num>
  <w:num w:numId="2" w16cid:durableId="12555506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531"/>
    <w:rsid w:val="00017C51"/>
    <w:rsid w:val="00036B6F"/>
    <w:rsid w:val="00082867"/>
    <w:rsid w:val="00087F80"/>
    <w:rsid w:val="000A78B0"/>
    <w:rsid w:val="000B08FA"/>
    <w:rsid w:val="000C63C3"/>
    <w:rsid w:val="000D3C25"/>
    <w:rsid w:val="000E4A98"/>
    <w:rsid w:val="00137370"/>
    <w:rsid w:val="00157147"/>
    <w:rsid w:val="0015762D"/>
    <w:rsid w:val="00180128"/>
    <w:rsid w:val="00186AFE"/>
    <w:rsid w:val="001F0D68"/>
    <w:rsid w:val="0026328B"/>
    <w:rsid w:val="002871B6"/>
    <w:rsid w:val="0029251F"/>
    <w:rsid w:val="003010EF"/>
    <w:rsid w:val="00313E60"/>
    <w:rsid w:val="003421A5"/>
    <w:rsid w:val="0036010A"/>
    <w:rsid w:val="00364F0D"/>
    <w:rsid w:val="00462EFE"/>
    <w:rsid w:val="004636BC"/>
    <w:rsid w:val="004A5DF4"/>
    <w:rsid w:val="004E5FEE"/>
    <w:rsid w:val="005448D8"/>
    <w:rsid w:val="00585A4D"/>
    <w:rsid w:val="005A5AD4"/>
    <w:rsid w:val="006672D7"/>
    <w:rsid w:val="00671728"/>
    <w:rsid w:val="006C547A"/>
    <w:rsid w:val="006F2443"/>
    <w:rsid w:val="00761E22"/>
    <w:rsid w:val="007C1EB9"/>
    <w:rsid w:val="007E4F56"/>
    <w:rsid w:val="008456F2"/>
    <w:rsid w:val="00850171"/>
    <w:rsid w:val="0085585B"/>
    <w:rsid w:val="008C0971"/>
    <w:rsid w:val="008E094B"/>
    <w:rsid w:val="00905180"/>
    <w:rsid w:val="009200C6"/>
    <w:rsid w:val="00920B7D"/>
    <w:rsid w:val="009367CD"/>
    <w:rsid w:val="009536EC"/>
    <w:rsid w:val="009A541C"/>
    <w:rsid w:val="009D1B3B"/>
    <w:rsid w:val="009F7F96"/>
    <w:rsid w:val="00A17CEF"/>
    <w:rsid w:val="00A6036D"/>
    <w:rsid w:val="00A63A8F"/>
    <w:rsid w:val="00A85531"/>
    <w:rsid w:val="00A866C2"/>
    <w:rsid w:val="00A963AD"/>
    <w:rsid w:val="00AC777A"/>
    <w:rsid w:val="00B0512B"/>
    <w:rsid w:val="00B4092F"/>
    <w:rsid w:val="00B76588"/>
    <w:rsid w:val="00BD5AC2"/>
    <w:rsid w:val="00BE44BD"/>
    <w:rsid w:val="00BF3739"/>
    <w:rsid w:val="00BF6DB8"/>
    <w:rsid w:val="00C14CDD"/>
    <w:rsid w:val="00C21FA7"/>
    <w:rsid w:val="00C63322"/>
    <w:rsid w:val="00CB291A"/>
    <w:rsid w:val="00D0667B"/>
    <w:rsid w:val="00D134A5"/>
    <w:rsid w:val="00D52213"/>
    <w:rsid w:val="00D60154"/>
    <w:rsid w:val="00D93E20"/>
    <w:rsid w:val="00DF39CB"/>
    <w:rsid w:val="00E2143D"/>
    <w:rsid w:val="00EA613F"/>
    <w:rsid w:val="00EB18DF"/>
    <w:rsid w:val="00ED130C"/>
    <w:rsid w:val="00EE5009"/>
    <w:rsid w:val="00F54A78"/>
    <w:rsid w:val="00F71D9C"/>
    <w:rsid w:val="00F83D50"/>
    <w:rsid w:val="00FC5DE4"/>
    <w:rsid w:val="00FD2ACA"/>
    <w:rsid w:val="00FE7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02400"/>
  <w15:chartTrackingRefBased/>
  <w15:docId w15:val="{7048C1E8-E908-484C-AA96-6BD51125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53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A85531"/>
    <w:pPr>
      <w:spacing w:after="0" w:line="240" w:lineRule="auto"/>
      <w:ind w:firstLine="709"/>
      <w:jc w:val="both"/>
    </w:pPr>
    <w:rPr>
      <w:rFonts w:ascii="Times New Roman" w:hAnsi="Times New Roman"/>
      <w:sz w:val="24"/>
      <w:szCs w:val="20"/>
      <w:lang w:val="x-none" w:eastAsia="x-none"/>
    </w:rPr>
  </w:style>
  <w:style w:type="character" w:customStyle="1" w:styleId="a4">
    <w:name w:val="Основной текст с отступом Знак"/>
    <w:basedOn w:val="a0"/>
    <w:link w:val="a3"/>
    <w:rsid w:val="00A85531"/>
    <w:rPr>
      <w:rFonts w:ascii="Times New Roman" w:eastAsia="Times New Roman" w:hAnsi="Times New Roman" w:cs="Times New Roman"/>
      <w:sz w:val="24"/>
      <w:szCs w:val="20"/>
      <w:lang w:val="x-none" w:eastAsia="x-none"/>
    </w:rPr>
  </w:style>
  <w:style w:type="paragraph" w:styleId="a5">
    <w:name w:val="No Spacing"/>
    <w:uiPriority w:val="1"/>
    <w:qFormat/>
    <w:rsid w:val="00A85531"/>
    <w:pPr>
      <w:spacing w:after="0" w:line="240" w:lineRule="auto"/>
    </w:pPr>
    <w:rPr>
      <w:rFonts w:ascii="Calibri" w:eastAsia="Calibri" w:hAnsi="Calibri" w:cs="Times New Roman"/>
    </w:rPr>
  </w:style>
  <w:style w:type="character" w:styleId="a6">
    <w:name w:val="Strong"/>
    <w:uiPriority w:val="22"/>
    <w:qFormat/>
    <w:rsid w:val="00A85531"/>
    <w:rPr>
      <w:b/>
      <w:bCs/>
    </w:rPr>
  </w:style>
  <w:style w:type="paragraph" w:customStyle="1" w:styleId="a7">
    <w:basedOn w:val="a"/>
    <w:next w:val="a8"/>
    <w:link w:val="1"/>
    <w:uiPriority w:val="10"/>
    <w:qFormat/>
    <w:rsid w:val="00A85531"/>
    <w:pPr>
      <w:spacing w:after="0" w:line="240" w:lineRule="auto"/>
      <w:jc w:val="center"/>
    </w:pPr>
    <w:rPr>
      <w:rFonts w:asciiTheme="minorHAnsi" w:eastAsiaTheme="minorHAnsi" w:hAnsiTheme="minorHAnsi" w:cstheme="minorBidi"/>
      <w:b/>
      <w:bCs/>
      <w:sz w:val="24"/>
      <w:szCs w:val="24"/>
      <w:lang w:eastAsia="en-US"/>
    </w:rPr>
  </w:style>
  <w:style w:type="character" w:customStyle="1" w:styleId="1">
    <w:name w:val="Название Знак1"/>
    <w:link w:val="a7"/>
    <w:uiPriority w:val="10"/>
    <w:locked/>
    <w:rsid w:val="00A85531"/>
    <w:rPr>
      <w:b/>
      <w:bCs/>
      <w:sz w:val="24"/>
      <w:szCs w:val="24"/>
    </w:rPr>
  </w:style>
  <w:style w:type="paragraph" w:styleId="a8">
    <w:name w:val="Title"/>
    <w:basedOn w:val="a"/>
    <w:next w:val="a"/>
    <w:link w:val="a9"/>
    <w:uiPriority w:val="10"/>
    <w:qFormat/>
    <w:rsid w:val="00A8553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0"/>
    <w:link w:val="a8"/>
    <w:uiPriority w:val="10"/>
    <w:rsid w:val="00A85531"/>
    <w:rPr>
      <w:rFonts w:asciiTheme="majorHAnsi" w:eastAsiaTheme="majorEastAsia" w:hAnsiTheme="majorHAnsi" w:cstheme="majorBidi"/>
      <w:spacing w:val="-10"/>
      <w:kern w:val="28"/>
      <w:sz w:val="56"/>
      <w:szCs w:val="56"/>
      <w:lang w:eastAsia="ru-RU"/>
    </w:rPr>
  </w:style>
  <w:style w:type="paragraph" w:customStyle="1" w:styleId="aa">
    <w:name w:val="Содержимое таблицы"/>
    <w:basedOn w:val="a"/>
    <w:rsid w:val="000A78B0"/>
    <w:pPr>
      <w:suppressLineNumbers/>
      <w:suppressAutoHyphens/>
      <w:spacing w:after="0" w:line="240" w:lineRule="auto"/>
    </w:pPr>
    <w:rPr>
      <w:rFonts w:ascii="Times New Roman" w:hAnsi="Times New Roman"/>
      <w:sz w:val="24"/>
      <w:szCs w:val="24"/>
      <w:lang w:eastAsia="ar-SA"/>
    </w:rPr>
  </w:style>
  <w:style w:type="paragraph" w:styleId="ab">
    <w:name w:val="Body Text"/>
    <w:basedOn w:val="a"/>
    <w:link w:val="ac"/>
    <w:uiPriority w:val="99"/>
    <w:semiHidden/>
    <w:unhideWhenUsed/>
    <w:rsid w:val="003010EF"/>
    <w:pPr>
      <w:spacing w:after="120"/>
    </w:pPr>
  </w:style>
  <w:style w:type="character" w:customStyle="1" w:styleId="ac">
    <w:name w:val="Основной текст Знак"/>
    <w:basedOn w:val="a0"/>
    <w:link w:val="ab"/>
    <w:uiPriority w:val="99"/>
    <w:semiHidden/>
    <w:rsid w:val="003010EF"/>
    <w:rPr>
      <w:rFonts w:ascii="Calibri" w:eastAsia="Times New Roman" w:hAnsi="Calibri" w:cs="Times New Roman"/>
      <w:lang w:eastAsia="ru-RU"/>
    </w:rPr>
  </w:style>
  <w:style w:type="paragraph" w:styleId="ad">
    <w:name w:val="Balloon Text"/>
    <w:basedOn w:val="a"/>
    <w:link w:val="ae"/>
    <w:uiPriority w:val="99"/>
    <w:semiHidden/>
    <w:unhideWhenUsed/>
    <w:rsid w:val="0090518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0518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9687">
      <w:bodyDiv w:val="1"/>
      <w:marLeft w:val="0"/>
      <w:marRight w:val="0"/>
      <w:marTop w:val="0"/>
      <w:marBottom w:val="0"/>
      <w:divBdr>
        <w:top w:val="none" w:sz="0" w:space="0" w:color="auto"/>
        <w:left w:val="none" w:sz="0" w:space="0" w:color="auto"/>
        <w:bottom w:val="none" w:sz="0" w:space="0" w:color="auto"/>
        <w:right w:val="none" w:sz="0" w:space="0" w:color="auto"/>
      </w:divBdr>
    </w:div>
    <w:div w:id="578633453">
      <w:bodyDiv w:val="1"/>
      <w:marLeft w:val="0"/>
      <w:marRight w:val="0"/>
      <w:marTop w:val="0"/>
      <w:marBottom w:val="0"/>
      <w:divBdr>
        <w:top w:val="none" w:sz="0" w:space="0" w:color="auto"/>
        <w:left w:val="none" w:sz="0" w:space="0" w:color="auto"/>
        <w:bottom w:val="none" w:sz="0" w:space="0" w:color="auto"/>
        <w:right w:val="none" w:sz="0" w:space="0" w:color="auto"/>
      </w:divBdr>
    </w:div>
    <w:div w:id="663584695">
      <w:bodyDiv w:val="1"/>
      <w:marLeft w:val="0"/>
      <w:marRight w:val="0"/>
      <w:marTop w:val="0"/>
      <w:marBottom w:val="0"/>
      <w:divBdr>
        <w:top w:val="none" w:sz="0" w:space="0" w:color="auto"/>
        <w:left w:val="none" w:sz="0" w:space="0" w:color="auto"/>
        <w:bottom w:val="none" w:sz="0" w:space="0" w:color="auto"/>
        <w:right w:val="none" w:sz="0" w:space="0" w:color="auto"/>
      </w:divBdr>
    </w:div>
    <w:div w:id="1347488152">
      <w:bodyDiv w:val="1"/>
      <w:marLeft w:val="0"/>
      <w:marRight w:val="0"/>
      <w:marTop w:val="0"/>
      <w:marBottom w:val="0"/>
      <w:divBdr>
        <w:top w:val="none" w:sz="0" w:space="0" w:color="auto"/>
        <w:left w:val="none" w:sz="0" w:space="0" w:color="auto"/>
        <w:bottom w:val="none" w:sz="0" w:space="0" w:color="auto"/>
        <w:right w:val="none" w:sz="0" w:space="0" w:color="auto"/>
      </w:divBdr>
    </w:div>
    <w:div w:id="1593513864">
      <w:bodyDiv w:val="1"/>
      <w:marLeft w:val="0"/>
      <w:marRight w:val="0"/>
      <w:marTop w:val="0"/>
      <w:marBottom w:val="0"/>
      <w:divBdr>
        <w:top w:val="none" w:sz="0" w:space="0" w:color="auto"/>
        <w:left w:val="none" w:sz="0" w:space="0" w:color="auto"/>
        <w:bottom w:val="none" w:sz="0" w:space="0" w:color="auto"/>
        <w:right w:val="none" w:sz="0" w:space="0" w:color="auto"/>
      </w:divBdr>
    </w:div>
    <w:div w:id="180561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44183-DD2B-4EB8-8500-E24076471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3</Pages>
  <Words>657</Words>
  <Characters>3751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Козлова Валентина Николаевна</dc:creator>
  <cp:keywords/>
  <dc:description/>
  <cp:lastModifiedBy>User</cp:lastModifiedBy>
  <cp:revision>51</cp:revision>
  <cp:lastPrinted>2021-07-09T09:00:00Z</cp:lastPrinted>
  <dcterms:created xsi:type="dcterms:W3CDTF">2017-06-15T12:16:00Z</dcterms:created>
  <dcterms:modified xsi:type="dcterms:W3CDTF">2026-07-21T09:18:00Z</dcterms:modified>
</cp:coreProperties>
</file>